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9CCA" w14:textId="77777777" w:rsidR="00642550" w:rsidRPr="00F34E63" w:rsidRDefault="00D155FF" w:rsidP="00B943A0">
      <w:pPr>
        <w:jc w:val="center"/>
        <w:rPr>
          <w:rFonts w:ascii="Verdana" w:hAnsi="Verdana" w:cs="Arial"/>
          <w:b/>
          <w:smallCaps/>
          <w:sz w:val="28"/>
          <w:szCs w:val="28"/>
        </w:rPr>
      </w:pPr>
      <w:r w:rsidRPr="00F34E63">
        <w:rPr>
          <w:rFonts w:ascii="Verdana" w:hAnsi="Verdana" w:cs="Arial"/>
          <w:b/>
          <w:smallCaps/>
          <w:sz w:val="28"/>
          <w:szCs w:val="28"/>
        </w:rPr>
        <w:t xml:space="preserve">Consultation écrite </w:t>
      </w:r>
      <w:r w:rsidR="00642550" w:rsidRPr="00F34E63">
        <w:rPr>
          <w:rFonts w:ascii="Verdana" w:hAnsi="Verdana" w:cs="Arial"/>
          <w:b/>
          <w:smallCaps/>
          <w:sz w:val="28"/>
          <w:szCs w:val="28"/>
        </w:rPr>
        <w:t>Leader</w:t>
      </w:r>
    </w:p>
    <w:p w14:paraId="074FDAD0" w14:textId="77777777" w:rsidR="00642550" w:rsidRPr="00F34E63" w:rsidRDefault="00642550" w:rsidP="00F34E63">
      <w:pPr>
        <w:jc w:val="center"/>
        <w:rPr>
          <w:rFonts w:ascii="Verdana" w:hAnsi="Verdana" w:cs="Arial"/>
          <w:sz w:val="22"/>
          <w:szCs w:val="22"/>
        </w:rPr>
      </w:pPr>
      <w:r w:rsidRPr="00F34E63">
        <w:rPr>
          <w:rFonts w:ascii="Verdana" w:hAnsi="Verdana" w:cs="Arial"/>
          <w:sz w:val="22"/>
          <w:szCs w:val="22"/>
        </w:rPr>
        <w:t>Groupe d’Action Locale du Pays Marennes Oléron</w:t>
      </w:r>
    </w:p>
    <w:p w14:paraId="1D8A007B" w14:textId="71A7E126" w:rsidR="00642550" w:rsidRPr="00F34E63" w:rsidRDefault="00CC5F0B" w:rsidP="00F34E63">
      <w:pPr>
        <w:ind w:right="-2"/>
        <w:jc w:val="center"/>
        <w:outlineLvl w:val="0"/>
        <w:rPr>
          <w:rFonts w:ascii="Verdana" w:hAnsi="Verdana" w:cs="Arial"/>
          <w:sz w:val="20"/>
          <w:szCs w:val="20"/>
        </w:rPr>
      </w:pPr>
      <w:r>
        <w:rPr>
          <w:rFonts w:ascii="Verdana" w:hAnsi="Verdana" w:cs="Arial"/>
          <w:sz w:val="20"/>
          <w:szCs w:val="20"/>
        </w:rPr>
        <w:t>27 juin 2022</w:t>
      </w:r>
      <w:r w:rsidR="00422146">
        <w:rPr>
          <w:rFonts w:ascii="Verdana" w:hAnsi="Verdana" w:cs="Arial"/>
          <w:sz w:val="20"/>
          <w:szCs w:val="20"/>
        </w:rPr>
        <w:t xml:space="preserve"> – </w:t>
      </w:r>
      <w:r>
        <w:rPr>
          <w:rFonts w:ascii="Verdana" w:hAnsi="Verdana" w:cs="Arial"/>
          <w:sz w:val="20"/>
          <w:szCs w:val="20"/>
        </w:rPr>
        <w:t>1</w:t>
      </w:r>
      <w:r w:rsidRPr="00CC5F0B">
        <w:rPr>
          <w:rFonts w:ascii="Verdana" w:hAnsi="Verdana" w:cs="Arial"/>
          <w:sz w:val="20"/>
          <w:szCs w:val="20"/>
          <w:vertAlign w:val="superscript"/>
        </w:rPr>
        <w:t>er</w:t>
      </w:r>
      <w:r>
        <w:rPr>
          <w:rFonts w:ascii="Verdana" w:hAnsi="Verdana" w:cs="Arial"/>
          <w:sz w:val="20"/>
          <w:szCs w:val="20"/>
        </w:rPr>
        <w:t xml:space="preserve"> septembre</w:t>
      </w:r>
      <w:r w:rsidR="00422146">
        <w:rPr>
          <w:rFonts w:ascii="Verdana" w:hAnsi="Verdana" w:cs="Arial"/>
          <w:sz w:val="20"/>
          <w:szCs w:val="20"/>
        </w:rPr>
        <w:t xml:space="preserve"> 202</w:t>
      </w:r>
      <w:r w:rsidR="00980529">
        <w:rPr>
          <w:rFonts w:ascii="Verdana" w:hAnsi="Verdana" w:cs="Arial"/>
          <w:sz w:val="20"/>
          <w:szCs w:val="20"/>
        </w:rPr>
        <w:t>2</w:t>
      </w:r>
    </w:p>
    <w:p w14:paraId="52413AE3" w14:textId="77777777" w:rsidR="00642550" w:rsidRPr="00F34E63" w:rsidRDefault="00642550" w:rsidP="00F34E63">
      <w:pPr>
        <w:tabs>
          <w:tab w:val="left" w:pos="1545"/>
        </w:tabs>
        <w:ind w:right="784"/>
        <w:jc w:val="both"/>
        <w:rPr>
          <w:rFonts w:ascii="Verdana" w:hAnsi="Verdana" w:cs="Arial"/>
          <w:b/>
          <w:smallCaps/>
          <w:sz w:val="16"/>
          <w:szCs w:val="22"/>
        </w:rPr>
      </w:pPr>
    </w:p>
    <w:p w14:paraId="466C1B9A" w14:textId="77777777" w:rsidR="00EF1548" w:rsidRDefault="00EF1548" w:rsidP="00F34E63">
      <w:pPr>
        <w:pBdr>
          <w:bottom w:val="single" w:sz="4" w:space="1" w:color="auto"/>
        </w:pBdr>
        <w:tabs>
          <w:tab w:val="left" w:pos="1545"/>
        </w:tabs>
        <w:ind w:right="-2"/>
        <w:jc w:val="both"/>
        <w:rPr>
          <w:rFonts w:ascii="Verdana" w:hAnsi="Verdana" w:cs="Arial"/>
          <w:b/>
          <w:smallCaps/>
          <w:sz w:val="26"/>
          <w:szCs w:val="26"/>
        </w:rPr>
      </w:pPr>
    </w:p>
    <w:p w14:paraId="718C23FB" w14:textId="771D9F10" w:rsidR="0002421F" w:rsidRPr="00F34E63" w:rsidRDefault="0002421F" w:rsidP="00F34E63">
      <w:pPr>
        <w:pBdr>
          <w:bottom w:val="single" w:sz="4" w:space="1" w:color="auto"/>
        </w:pBdr>
        <w:tabs>
          <w:tab w:val="left" w:pos="1545"/>
        </w:tabs>
        <w:ind w:right="-2"/>
        <w:jc w:val="both"/>
        <w:rPr>
          <w:rFonts w:ascii="Verdana" w:hAnsi="Verdana" w:cs="Arial"/>
          <w:b/>
          <w:smallCaps/>
          <w:sz w:val="26"/>
          <w:szCs w:val="26"/>
        </w:rPr>
      </w:pPr>
      <w:r w:rsidRPr="00F34E63">
        <w:rPr>
          <w:rFonts w:ascii="Verdana" w:hAnsi="Verdana" w:cs="Arial"/>
          <w:b/>
          <w:smallCaps/>
          <w:sz w:val="26"/>
          <w:szCs w:val="26"/>
        </w:rPr>
        <w:t xml:space="preserve">Objet de </w:t>
      </w:r>
      <w:r w:rsidR="00F4413E">
        <w:rPr>
          <w:rFonts w:ascii="Verdana" w:hAnsi="Verdana" w:cs="Arial"/>
          <w:b/>
          <w:smallCaps/>
          <w:sz w:val="26"/>
          <w:szCs w:val="26"/>
        </w:rPr>
        <w:t>la consultation Écrite</w:t>
      </w:r>
    </w:p>
    <w:p w14:paraId="3D08B25E" w14:textId="73C48162" w:rsidR="00F24CB9" w:rsidRDefault="00F24CB9" w:rsidP="00F24CB9">
      <w:pPr>
        <w:tabs>
          <w:tab w:val="left" w:pos="1260"/>
          <w:tab w:val="left" w:pos="3780"/>
        </w:tabs>
        <w:spacing w:after="120"/>
        <w:jc w:val="both"/>
        <w:rPr>
          <w:rFonts w:ascii="Verdana" w:hAnsi="Verdana"/>
          <w:sz w:val="20"/>
          <w:szCs w:val="20"/>
        </w:rPr>
      </w:pPr>
      <w:r>
        <w:rPr>
          <w:rFonts w:ascii="Verdana" w:hAnsi="Verdana"/>
          <w:sz w:val="20"/>
          <w:szCs w:val="20"/>
        </w:rPr>
        <w:t xml:space="preserve">L’article 6 du règlement intérieur du GAL permet la consultation des membres du Comité de Programmation par courriel. </w:t>
      </w:r>
      <w:r w:rsidR="00CC5F0B" w:rsidRPr="00CC5F0B">
        <w:rPr>
          <w:rFonts w:ascii="Verdana" w:hAnsi="Verdana"/>
          <w:sz w:val="20"/>
          <w:szCs w:val="20"/>
        </w:rPr>
        <w:t xml:space="preserve">Suite à l'impossibilité de tenir la réunion initialement prévue le 13 juin dernier, Monsieur Parent, Président du GAL du Pays Marennes Oléron, </w:t>
      </w:r>
      <w:r w:rsidR="00CC5F0B">
        <w:rPr>
          <w:rFonts w:ascii="Verdana" w:hAnsi="Verdana"/>
          <w:sz w:val="20"/>
          <w:szCs w:val="20"/>
        </w:rPr>
        <w:t xml:space="preserve">a </w:t>
      </w:r>
      <w:r w:rsidR="00CC5F0B" w:rsidRPr="00CC5F0B">
        <w:rPr>
          <w:rFonts w:ascii="Verdana" w:hAnsi="Verdana"/>
          <w:sz w:val="20"/>
          <w:szCs w:val="20"/>
        </w:rPr>
        <w:t>invit</w:t>
      </w:r>
      <w:r w:rsidR="00CC5F0B">
        <w:rPr>
          <w:rFonts w:ascii="Verdana" w:hAnsi="Verdana"/>
          <w:sz w:val="20"/>
          <w:szCs w:val="20"/>
        </w:rPr>
        <w:t>é</w:t>
      </w:r>
      <w:r w:rsidR="00CC5F0B" w:rsidRPr="00CC5F0B">
        <w:rPr>
          <w:rFonts w:ascii="Verdana" w:hAnsi="Verdana"/>
          <w:sz w:val="20"/>
          <w:szCs w:val="20"/>
        </w:rPr>
        <w:t xml:space="preserve"> les membres du comité de programmation à prendre part</w:t>
      </w:r>
      <w:r w:rsidR="00CC5F0B">
        <w:rPr>
          <w:rFonts w:ascii="Verdana" w:hAnsi="Verdana"/>
          <w:sz w:val="20"/>
          <w:szCs w:val="20"/>
        </w:rPr>
        <w:t xml:space="preserve"> à une</w:t>
      </w:r>
      <w:r>
        <w:rPr>
          <w:rFonts w:ascii="Verdana" w:hAnsi="Verdana"/>
          <w:sz w:val="20"/>
          <w:szCs w:val="20"/>
        </w:rPr>
        <w:t xml:space="preserve"> consultation écrite</w:t>
      </w:r>
      <w:r w:rsidR="00980529">
        <w:rPr>
          <w:rFonts w:ascii="Verdana" w:hAnsi="Verdana"/>
          <w:sz w:val="20"/>
          <w:szCs w:val="20"/>
        </w:rPr>
        <w:t xml:space="preserve"> du fait du caractère urgent pour le</w:t>
      </w:r>
      <w:r w:rsidR="00CC5F0B">
        <w:rPr>
          <w:rFonts w:ascii="Verdana" w:hAnsi="Verdana"/>
          <w:sz w:val="20"/>
          <w:szCs w:val="20"/>
        </w:rPr>
        <w:t>s</w:t>
      </w:r>
      <w:r w:rsidR="00980529">
        <w:rPr>
          <w:rFonts w:ascii="Verdana" w:hAnsi="Verdana"/>
          <w:sz w:val="20"/>
          <w:szCs w:val="20"/>
        </w:rPr>
        <w:t xml:space="preserve"> porteur</w:t>
      </w:r>
      <w:r w:rsidR="00CC5F0B">
        <w:rPr>
          <w:rFonts w:ascii="Verdana" w:hAnsi="Verdana"/>
          <w:sz w:val="20"/>
          <w:szCs w:val="20"/>
        </w:rPr>
        <w:t>s</w:t>
      </w:r>
      <w:r w:rsidR="00980529">
        <w:rPr>
          <w:rFonts w:ascii="Verdana" w:hAnsi="Verdana"/>
          <w:sz w:val="20"/>
          <w:szCs w:val="20"/>
        </w:rPr>
        <w:t xml:space="preserve"> de projet d’obtenir une réponse pour engager ses investissements.</w:t>
      </w:r>
    </w:p>
    <w:p w14:paraId="0DC8AA97" w14:textId="77777777" w:rsidR="00EF1548" w:rsidRDefault="00EF1548" w:rsidP="00F34E63">
      <w:pPr>
        <w:pBdr>
          <w:bottom w:val="single" w:sz="4" w:space="1" w:color="auto"/>
        </w:pBdr>
        <w:tabs>
          <w:tab w:val="left" w:pos="1545"/>
        </w:tabs>
        <w:ind w:right="-2"/>
        <w:jc w:val="both"/>
        <w:rPr>
          <w:rFonts w:ascii="Verdana" w:hAnsi="Verdana" w:cs="Arial"/>
          <w:b/>
          <w:smallCaps/>
          <w:sz w:val="26"/>
          <w:szCs w:val="26"/>
        </w:rPr>
      </w:pPr>
    </w:p>
    <w:p w14:paraId="108A3501" w14:textId="3C6BC746" w:rsidR="0002421F" w:rsidRPr="00F34E63" w:rsidRDefault="0002421F" w:rsidP="00F34E63">
      <w:pPr>
        <w:pBdr>
          <w:bottom w:val="single" w:sz="4" w:space="1" w:color="auto"/>
        </w:pBdr>
        <w:tabs>
          <w:tab w:val="left" w:pos="1545"/>
        </w:tabs>
        <w:ind w:right="-2"/>
        <w:jc w:val="both"/>
        <w:rPr>
          <w:rFonts w:ascii="Verdana" w:hAnsi="Verdana" w:cs="Arial"/>
          <w:b/>
          <w:smallCaps/>
          <w:sz w:val="26"/>
          <w:szCs w:val="26"/>
        </w:rPr>
      </w:pPr>
      <w:r w:rsidRPr="00F34E63">
        <w:rPr>
          <w:rFonts w:ascii="Verdana" w:hAnsi="Verdana" w:cs="Arial"/>
          <w:b/>
          <w:smallCaps/>
          <w:sz w:val="26"/>
          <w:szCs w:val="26"/>
        </w:rPr>
        <w:t>Modalités de consultation</w:t>
      </w:r>
    </w:p>
    <w:p w14:paraId="6A16C03B" w14:textId="3BCB7A82" w:rsidR="0002421F" w:rsidRDefault="00CD2BD5" w:rsidP="00F34E63">
      <w:pPr>
        <w:numPr>
          <w:ilvl w:val="0"/>
          <w:numId w:val="9"/>
        </w:numPr>
        <w:tabs>
          <w:tab w:val="left" w:pos="709"/>
        </w:tabs>
        <w:jc w:val="both"/>
        <w:rPr>
          <w:rFonts w:ascii="Verdana" w:hAnsi="Verdana"/>
          <w:sz w:val="20"/>
          <w:szCs w:val="20"/>
        </w:rPr>
      </w:pPr>
      <w:r w:rsidRPr="00924093">
        <w:rPr>
          <w:rFonts w:ascii="Verdana" w:hAnsi="Verdana"/>
          <w:sz w:val="20"/>
          <w:szCs w:val="20"/>
        </w:rPr>
        <w:t xml:space="preserve">Document de la consultation </w:t>
      </w:r>
      <w:r w:rsidR="005F42FB">
        <w:rPr>
          <w:rFonts w:ascii="Verdana" w:hAnsi="Verdana"/>
          <w:sz w:val="20"/>
          <w:szCs w:val="20"/>
        </w:rPr>
        <w:t xml:space="preserve">en annexe de ce compte-rendu </w:t>
      </w:r>
      <w:r w:rsidRPr="00924093">
        <w:rPr>
          <w:rFonts w:ascii="Verdana" w:hAnsi="Verdana"/>
          <w:sz w:val="20"/>
          <w:szCs w:val="20"/>
        </w:rPr>
        <w:t>envoyé</w:t>
      </w:r>
      <w:r w:rsidR="009B5757" w:rsidRPr="00924093">
        <w:rPr>
          <w:rFonts w:ascii="Verdana" w:hAnsi="Verdana"/>
          <w:sz w:val="20"/>
          <w:szCs w:val="20"/>
        </w:rPr>
        <w:t xml:space="preserve"> à tous les membres de GAL</w:t>
      </w:r>
      <w:r w:rsidRPr="00924093">
        <w:rPr>
          <w:rFonts w:ascii="Verdana" w:hAnsi="Verdana"/>
          <w:sz w:val="20"/>
          <w:szCs w:val="20"/>
        </w:rPr>
        <w:t xml:space="preserve"> par </w:t>
      </w:r>
      <w:r w:rsidR="00B85266">
        <w:rPr>
          <w:rFonts w:ascii="Verdana" w:hAnsi="Verdana"/>
          <w:sz w:val="20"/>
          <w:szCs w:val="20"/>
        </w:rPr>
        <w:t>courriel</w:t>
      </w:r>
      <w:r w:rsidRPr="00924093">
        <w:rPr>
          <w:rFonts w:ascii="Verdana" w:hAnsi="Verdana"/>
          <w:sz w:val="20"/>
          <w:szCs w:val="20"/>
        </w:rPr>
        <w:t xml:space="preserve"> le </w:t>
      </w:r>
      <w:r w:rsidR="00CC5F0B">
        <w:rPr>
          <w:rFonts w:ascii="Verdana" w:hAnsi="Verdana"/>
          <w:sz w:val="20"/>
          <w:szCs w:val="20"/>
        </w:rPr>
        <w:t>27 juin 2022 ;</w:t>
      </w:r>
    </w:p>
    <w:p w14:paraId="4C169E22" w14:textId="0D7E68AE" w:rsidR="00F24CB9" w:rsidRPr="00924093" w:rsidRDefault="00F24CB9" w:rsidP="00F34E63">
      <w:pPr>
        <w:numPr>
          <w:ilvl w:val="0"/>
          <w:numId w:val="9"/>
        </w:numPr>
        <w:tabs>
          <w:tab w:val="left" w:pos="709"/>
        </w:tabs>
        <w:jc w:val="both"/>
        <w:rPr>
          <w:rFonts w:ascii="Verdana" w:hAnsi="Verdana"/>
          <w:sz w:val="20"/>
          <w:szCs w:val="20"/>
        </w:rPr>
      </w:pPr>
      <w:r>
        <w:rPr>
          <w:rFonts w:ascii="Verdana" w:hAnsi="Verdana"/>
          <w:sz w:val="20"/>
          <w:szCs w:val="20"/>
        </w:rPr>
        <w:t>Relance</w:t>
      </w:r>
      <w:r w:rsidR="00713576">
        <w:rPr>
          <w:rFonts w:ascii="Verdana" w:hAnsi="Verdana"/>
          <w:sz w:val="20"/>
          <w:szCs w:val="20"/>
        </w:rPr>
        <w:t>s</w:t>
      </w:r>
      <w:r>
        <w:rPr>
          <w:rFonts w:ascii="Verdana" w:hAnsi="Verdana"/>
          <w:sz w:val="20"/>
          <w:szCs w:val="20"/>
        </w:rPr>
        <w:t xml:space="preserve"> par courriel auprès des membres n’ayant pas encore voté le </w:t>
      </w:r>
      <w:r w:rsidR="00980529">
        <w:rPr>
          <w:rFonts w:ascii="Verdana" w:hAnsi="Verdana"/>
          <w:sz w:val="20"/>
          <w:szCs w:val="20"/>
        </w:rPr>
        <w:t>06</w:t>
      </w:r>
      <w:r>
        <w:rPr>
          <w:rFonts w:ascii="Verdana" w:hAnsi="Verdana"/>
          <w:sz w:val="20"/>
          <w:szCs w:val="20"/>
        </w:rPr>
        <w:t xml:space="preserve"> </w:t>
      </w:r>
      <w:r w:rsidR="00254708">
        <w:rPr>
          <w:rFonts w:ascii="Verdana" w:hAnsi="Verdana"/>
          <w:sz w:val="20"/>
          <w:szCs w:val="20"/>
        </w:rPr>
        <w:t>juillet 2022, le</w:t>
      </w:r>
      <w:r w:rsidR="00CC5F0B">
        <w:rPr>
          <w:rFonts w:ascii="Verdana" w:hAnsi="Verdana"/>
          <w:sz w:val="20"/>
          <w:szCs w:val="20"/>
        </w:rPr>
        <w:t xml:space="preserve"> 21 juillet</w:t>
      </w:r>
      <w:r>
        <w:rPr>
          <w:rFonts w:ascii="Verdana" w:hAnsi="Verdana"/>
          <w:sz w:val="20"/>
          <w:szCs w:val="20"/>
        </w:rPr>
        <w:t xml:space="preserve"> 202</w:t>
      </w:r>
      <w:r w:rsidR="00980529">
        <w:rPr>
          <w:rFonts w:ascii="Verdana" w:hAnsi="Verdana"/>
          <w:sz w:val="20"/>
          <w:szCs w:val="20"/>
        </w:rPr>
        <w:t>2</w:t>
      </w:r>
      <w:r w:rsidR="00254708">
        <w:rPr>
          <w:rFonts w:ascii="Verdana" w:hAnsi="Verdana"/>
          <w:sz w:val="20"/>
          <w:szCs w:val="20"/>
        </w:rPr>
        <w:t xml:space="preserve"> et le 22 août 2022 ;</w:t>
      </w:r>
    </w:p>
    <w:p w14:paraId="05D97566" w14:textId="0A8D3C4D" w:rsidR="007D184C" w:rsidRPr="00924093" w:rsidRDefault="009B5757" w:rsidP="008165FC">
      <w:pPr>
        <w:numPr>
          <w:ilvl w:val="0"/>
          <w:numId w:val="9"/>
        </w:numPr>
        <w:tabs>
          <w:tab w:val="left" w:pos="709"/>
        </w:tabs>
        <w:jc w:val="both"/>
        <w:rPr>
          <w:rFonts w:ascii="Verdana" w:hAnsi="Verdana"/>
          <w:sz w:val="20"/>
          <w:szCs w:val="20"/>
        </w:rPr>
      </w:pPr>
      <w:r w:rsidRPr="00924093">
        <w:rPr>
          <w:rFonts w:ascii="Verdana" w:hAnsi="Verdana"/>
          <w:sz w:val="20"/>
          <w:szCs w:val="20"/>
        </w:rPr>
        <w:t>Réponses attendues</w:t>
      </w:r>
      <w:r w:rsidR="007D184C" w:rsidRPr="00924093">
        <w:rPr>
          <w:rFonts w:ascii="Verdana" w:hAnsi="Verdana"/>
          <w:sz w:val="20"/>
          <w:szCs w:val="20"/>
        </w:rPr>
        <w:t xml:space="preserve"> par </w:t>
      </w:r>
      <w:r w:rsidR="00B85266">
        <w:rPr>
          <w:rFonts w:ascii="Verdana" w:hAnsi="Verdana"/>
          <w:sz w:val="20"/>
          <w:szCs w:val="20"/>
        </w:rPr>
        <w:t>courriel</w:t>
      </w:r>
      <w:r w:rsidR="007D184C" w:rsidRPr="00924093">
        <w:rPr>
          <w:rFonts w:ascii="Verdana" w:hAnsi="Verdana"/>
          <w:sz w:val="20"/>
          <w:szCs w:val="20"/>
        </w:rPr>
        <w:t xml:space="preserve"> au plus tard </w:t>
      </w:r>
      <w:r w:rsidR="00F34E63" w:rsidRPr="00924093">
        <w:rPr>
          <w:rFonts w:ascii="Verdana" w:hAnsi="Verdana"/>
          <w:sz w:val="20"/>
          <w:szCs w:val="20"/>
        </w:rPr>
        <w:t xml:space="preserve">le </w:t>
      </w:r>
      <w:r w:rsidR="00CC5F0B">
        <w:rPr>
          <w:rFonts w:ascii="Verdana" w:hAnsi="Verdana"/>
          <w:sz w:val="20"/>
          <w:szCs w:val="20"/>
        </w:rPr>
        <w:t>1</w:t>
      </w:r>
      <w:r w:rsidR="00CC5F0B" w:rsidRPr="00CC5F0B">
        <w:rPr>
          <w:rFonts w:ascii="Verdana" w:hAnsi="Verdana"/>
          <w:sz w:val="20"/>
          <w:szCs w:val="20"/>
          <w:vertAlign w:val="superscript"/>
        </w:rPr>
        <w:t>er</w:t>
      </w:r>
      <w:r w:rsidR="00CC5F0B">
        <w:rPr>
          <w:rFonts w:ascii="Verdana" w:hAnsi="Verdana"/>
          <w:sz w:val="20"/>
          <w:szCs w:val="20"/>
        </w:rPr>
        <w:t xml:space="preserve"> septembre 2022</w:t>
      </w:r>
      <w:r w:rsidR="00F24CB9">
        <w:rPr>
          <w:rFonts w:ascii="Verdana" w:hAnsi="Verdana"/>
          <w:sz w:val="20"/>
          <w:szCs w:val="20"/>
        </w:rPr>
        <w:t>.</w:t>
      </w:r>
      <w:r w:rsidR="007D184C" w:rsidRPr="00924093">
        <w:rPr>
          <w:rFonts w:ascii="Verdana" w:hAnsi="Verdana"/>
          <w:sz w:val="20"/>
          <w:szCs w:val="20"/>
        </w:rPr>
        <w:t xml:space="preserve"> </w:t>
      </w:r>
    </w:p>
    <w:p w14:paraId="48D81211" w14:textId="77777777" w:rsidR="00713576" w:rsidRDefault="00713576" w:rsidP="00F24CB9">
      <w:pPr>
        <w:tabs>
          <w:tab w:val="left" w:pos="1260"/>
          <w:tab w:val="left" w:pos="3780"/>
        </w:tabs>
        <w:spacing w:after="120"/>
        <w:jc w:val="both"/>
        <w:rPr>
          <w:rFonts w:ascii="Verdana" w:hAnsi="Verdana"/>
          <w:sz w:val="20"/>
          <w:szCs w:val="20"/>
        </w:rPr>
      </w:pPr>
    </w:p>
    <w:p w14:paraId="2A96F391" w14:textId="5B9BF1D5" w:rsidR="00F24CB9" w:rsidRDefault="00F24CB9" w:rsidP="00F24CB9">
      <w:pPr>
        <w:tabs>
          <w:tab w:val="left" w:pos="1260"/>
          <w:tab w:val="left" w:pos="3780"/>
        </w:tabs>
        <w:spacing w:after="120"/>
        <w:jc w:val="both"/>
        <w:rPr>
          <w:rFonts w:ascii="Verdana" w:hAnsi="Verdana"/>
          <w:sz w:val="20"/>
          <w:szCs w:val="20"/>
        </w:rPr>
      </w:pPr>
      <w:r>
        <w:rPr>
          <w:rFonts w:ascii="Verdana" w:hAnsi="Verdana"/>
          <w:sz w:val="20"/>
          <w:szCs w:val="20"/>
        </w:rPr>
        <w:t xml:space="preserve">En l’absence de retour dans le délai imparti et en cas de non obtention du double quorum, les membres du comité de programmation ont été prévenus que leur votre était susceptible d’être comptabilisé comme un vote « POUR » pour chaque </w:t>
      </w:r>
      <w:r w:rsidR="005F42FB">
        <w:rPr>
          <w:rFonts w:ascii="Verdana" w:hAnsi="Verdana"/>
          <w:sz w:val="20"/>
          <w:szCs w:val="20"/>
        </w:rPr>
        <w:t>décision à prendre</w:t>
      </w:r>
      <w:r>
        <w:rPr>
          <w:rFonts w:ascii="Verdana" w:hAnsi="Verdana"/>
          <w:sz w:val="20"/>
          <w:szCs w:val="20"/>
        </w:rPr>
        <w:t>.</w:t>
      </w:r>
    </w:p>
    <w:p w14:paraId="032BCFEB" w14:textId="77777777" w:rsidR="00EF1548" w:rsidRDefault="00EF1548" w:rsidP="00F34E63">
      <w:pPr>
        <w:pBdr>
          <w:bottom w:val="single" w:sz="4" w:space="1" w:color="auto"/>
        </w:pBdr>
        <w:tabs>
          <w:tab w:val="left" w:pos="1545"/>
        </w:tabs>
        <w:ind w:right="-2"/>
        <w:jc w:val="both"/>
        <w:rPr>
          <w:rFonts w:ascii="Verdana" w:hAnsi="Verdana" w:cs="Arial"/>
          <w:b/>
          <w:smallCaps/>
          <w:sz w:val="26"/>
          <w:szCs w:val="26"/>
        </w:rPr>
      </w:pPr>
    </w:p>
    <w:p w14:paraId="0889EAD3" w14:textId="66451462" w:rsidR="0002421F" w:rsidRPr="00F34E63" w:rsidRDefault="00D05791" w:rsidP="00F34E63">
      <w:pPr>
        <w:pBdr>
          <w:bottom w:val="single" w:sz="4" w:space="1" w:color="auto"/>
        </w:pBdr>
        <w:tabs>
          <w:tab w:val="left" w:pos="1545"/>
        </w:tabs>
        <w:ind w:right="-2"/>
        <w:jc w:val="both"/>
        <w:rPr>
          <w:rFonts w:ascii="Verdana" w:hAnsi="Verdana" w:cs="Arial"/>
          <w:b/>
          <w:smallCaps/>
          <w:sz w:val="26"/>
          <w:szCs w:val="26"/>
        </w:rPr>
      </w:pPr>
      <w:r>
        <w:rPr>
          <w:rFonts w:ascii="Verdana" w:hAnsi="Verdana" w:cs="Arial"/>
          <w:b/>
          <w:smallCaps/>
          <w:sz w:val="26"/>
          <w:szCs w:val="26"/>
        </w:rPr>
        <w:t>Participation et quorum</w:t>
      </w:r>
    </w:p>
    <w:p w14:paraId="164240B7" w14:textId="5582E553" w:rsidR="00D05791" w:rsidRDefault="00D05791" w:rsidP="00D05791">
      <w:pPr>
        <w:tabs>
          <w:tab w:val="left" w:pos="1545"/>
        </w:tabs>
        <w:ind w:right="782"/>
        <w:rPr>
          <w:rFonts w:ascii="Verdana" w:hAnsi="Verdana"/>
          <w:sz w:val="20"/>
          <w:szCs w:val="20"/>
        </w:rPr>
      </w:pPr>
      <w:r w:rsidRPr="00D05791">
        <w:rPr>
          <w:rFonts w:ascii="Verdana" w:hAnsi="Verdana"/>
          <w:sz w:val="20"/>
          <w:szCs w:val="20"/>
        </w:rPr>
        <w:t xml:space="preserve">Membres du Comité de programmation </w:t>
      </w:r>
      <w:r>
        <w:rPr>
          <w:rFonts w:ascii="Verdana" w:hAnsi="Verdana"/>
          <w:sz w:val="20"/>
          <w:szCs w:val="20"/>
        </w:rPr>
        <w:t>ayant votés</w:t>
      </w:r>
      <w:r w:rsidRPr="00D05791">
        <w:rPr>
          <w:rFonts w:ascii="Verdana" w:hAnsi="Verdana"/>
          <w:sz w:val="20"/>
          <w:szCs w:val="20"/>
        </w:rPr>
        <w:t xml:space="preserve"> : </w:t>
      </w:r>
    </w:p>
    <w:p w14:paraId="19A493CC" w14:textId="77777777" w:rsidR="00D21FB8" w:rsidRPr="00D05791" w:rsidRDefault="00D21FB8" w:rsidP="00D05791">
      <w:pPr>
        <w:tabs>
          <w:tab w:val="left" w:pos="1545"/>
        </w:tabs>
        <w:ind w:right="782"/>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710"/>
        <w:gridCol w:w="1529"/>
        <w:gridCol w:w="312"/>
        <w:gridCol w:w="3073"/>
        <w:gridCol w:w="1379"/>
        <w:gridCol w:w="312"/>
      </w:tblGrid>
      <w:tr w:rsidR="00D05791" w:rsidRPr="005F42FB" w14:paraId="1C97F42A" w14:textId="77777777" w:rsidTr="00D05791">
        <w:trPr>
          <w:trHeight w:val="177"/>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06B96A00" w14:textId="77777777" w:rsidR="00D05791" w:rsidRPr="00657CE2" w:rsidRDefault="00D05791">
            <w:pPr>
              <w:jc w:val="center"/>
              <w:rPr>
                <w:rFonts w:ascii="Verdana" w:hAnsi="Verdana" w:cs="Arial"/>
                <w:b/>
                <w:sz w:val="14"/>
                <w:szCs w:val="14"/>
                <w:u w:val="single"/>
              </w:rPr>
            </w:pPr>
          </w:p>
          <w:p w14:paraId="12243A59" w14:textId="77777777" w:rsidR="00D05791" w:rsidRPr="00657CE2" w:rsidRDefault="00D05791">
            <w:pPr>
              <w:jc w:val="center"/>
              <w:rPr>
                <w:rFonts w:ascii="Verdana" w:hAnsi="Verdana" w:cs="Arial"/>
                <w:b/>
                <w:sz w:val="14"/>
                <w:szCs w:val="14"/>
                <w:u w:val="single"/>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2DF3297" w14:textId="77777777" w:rsidR="00D05791" w:rsidRPr="00657CE2" w:rsidRDefault="00D05791">
            <w:pPr>
              <w:jc w:val="center"/>
              <w:rPr>
                <w:rFonts w:ascii="Verdana" w:hAnsi="Verdana" w:cs="Arial"/>
                <w:b/>
                <w:sz w:val="14"/>
                <w:szCs w:val="14"/>
              </w:rPr>
            </w:pPr>
            <w:r w:rsidRPr="00657CE2">
              <w:rPr>
                <w:rFonts w:ascii="Verdana" w:hAnsi="Verdana" w:cs="Arial"/>
                <w:b/>
                <w:sz w:val="14"/>
                <w:szCs w:val="14"/>
              </w:rPr>
              <w:t>Titulaires</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7A47E8F" w14:textId="77777777" w:rsidR="00D05791" w:rsidRPr="00657CE2" w:rsidRDefault="00D05791">
            <w:pPr>
              <w:jc w:val="center"/>
              <w:rPr>
                <w:rFonts w:ascii="Verdana" w:hAnsi="Verdana" w:cs="Arial"/>
                <w:b/>
                <w:sz w:val="14"/>
                <w:szCs w:val="14"/>
              </w:rPr>
            </w:pPr>
            <w:r w:rsidRPr="00657CE2">
              <w:rPr>
                <w:rFonts w:ascii="Verdana" w:hAnsi="Verdana" w:cs="Arial"/>
                <w:b/>
                <w:sz w:val="14"/>
                <w:szCs w:val="14"/>
              </w:rPr>
              <w:t>Suppléants</w:t>
            </w:r>
          </w:p>
        </w:tc>
      </w:tr>
      <w:tr w:rsidR="009A0F44" w:rsidRPr="005F42FB" w14:paraId="77B17036" w14:textId="77777777" w:rsidTr="00D05791">
        <w:trPr>
          <w:trHeight w:val="170"/>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C7EBC4A" w14:textId="77777777" w:rsidR="009A0F44" w:rsidRPr="00657CE2" w:rsidRDefault="009A0F44" w:rsidP="009A0F44">
            <w:pPr>
              <w:ind w:left="113" w:right="113"/>
              <w:jc w:val="center"/>
              <w:rPr>
                <w:rFonts w:ascii="Verdana" w:hAnsi="Verdana" w:cs="Arial"/>
                <w:sz w:val="14"/>
                <w:szCs w:val="14"/>
              </w:rPr>
            </w:pPr>
            <w:r w:rsidRPr="00657CE2">
              <w:rPr>
                <w:rFonts w:ascii="Verdana" w:hAnsi="Verdana" w:cs="Arial"/>
                <w:sz w:val="14"/>
                <w:szCs w:val="14"/>
              </w:rPr>
              <w:t>Collège public</w:t>
            </w:r>
          </w:p>
        </w:tc>
        <w:tc>
          <w:tcPr>
            <w:tcW w:w="0" w:type="auto"/>
            <w:tcBorders>
              <w:top w:val="single" w:sz="4" w:space="0" w:color="auto"/>
              <w:left w:val="single" w:sz="4" w:space="0" w:color="auto"/>
              <w:bottom w:val="single" w:sz="4" w:space="0" w:color="auto"/>
              <w:right w:val="single" w:sz="4" w:space="0" w:color="auto"/>
            </w:tcBorders>
            <w:vAlign w:val="center"/>
            <w:hideMark/>
          </w:tcPr>
          <w:p w14:paraId="750A0BDE" w14:textId="7CC0121C"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Président - Pôle Marennes Oléron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D762B34" w14:textId="28D9437D"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Michel PARENT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59641E90" w14:textId="75E7DBE9" w:rsidR="009A0F44" w:rsidRPr="00657CE2" w:rsidRDefault="009D12BE" w:rsidP="009A0F44">
            <w:pPr>
              <w:jc w:val="center"/>
              <w:rPr>
                <w:rFonts w:ascii="Verdana" w:hAnsi="Verdana" w:cstheme="minorHAnsi"/>
                <w:sz w:val="14"/>
                <w:szCs w:val="14"/>
              </w:rPr>
            </w:pPr>
            <w:r w:rsidRPr="00657CE2">
              <w:rPr>
                <w:rFonts w:ascii="Verdana" w:hAnsi="Verdana" w:cstheme="minorHAnsi"/>
                <w:sz w:val="14"/>
                <w:szCs w:val="14"/>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0F56EC0" w14:textId="6379ABB3"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Membre du conseil syndical - Pôle Marennes Oléron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2A69FEF" w14:textId="5ED775F7"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Joël PAPINEAU</w:t>
            </w:r>
          </w:p>
        </w:tc>
        <w:tc>
          <w:tcPr>
            <w:tcW w:w="0" w:type="auto"/>
            <w:tcBorders>
              <w:top w:val="single" w:sz="4" w:space="0" w:color="auto"/>
              <w:left w:val="single" w:sz="4" w:space="0" w:color="auto"/>
              <w:bottom w:val="single" w:sz="4" w:space="0" w:color="auto"/>
              <w:right w:val="single" w:sz="4" w:space="0" w:color="auto"/>
            </w:tcBorders>
            <w:vAlign w:val="center"/>
          </w:tcPr>
          <w:p w14:paraId="1D5241C2" w14:textId="77777777" w:rsidR="009A0F44" w:rsidRPr="00657CE2" w:rsidRDefault="009A0F44" w:rsidP="009A0F44">
            <w:pPr>
              <w:jc w:val="center"/>
              <w:rPr>
                <w:rFonts w:ascii="Verdana" w:hAnsi="Verdana" w:cstheme="minorHAnsi"/>
                <w:sz w:val="14"/>
                <w:szCs w:val="14"/>
              </w:rPr>
            </w:pPr>
          </w:p>
        </w:tc>
      </w:tr>
      <w:tr w:rsidR="009A0F44" w:rsidRPr="005F42FB" w14:paraId="5CE82F0B" w14:textId="77777777" w:rsidTr="00D0579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2AC56B" w14:textId="77777777" w:rsidR="009A0F44" w:rsidRPr="00657CE2" w:rsidRDefault="009A0F44" w:rsidP="009A0F44">
            <w:pPr>
              <w:rPr>
                <w:rFonts w:ascii="Verdana" w:hAnsi="Verdana" w:cs="Arial"/>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E4992D" w14:textId="176A5696"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Vice-Président - Pôle Marennes Oléron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51E34" w14:textId="3F018AFD"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Thibaut BRECHKOFF</w:t>
            </w:r>
          </w:p>
        </w:tc>
        <w:tc>
          <w:tcPr>
            <w:tcW w:w="0" w:type="auto"/>
            <w:tcBorders>
              <w:top w:val="single" w:sz="4" w:space="0" w:color="auto"/>
              <w:left w:val="single" w:sz="4" w:space="0" w:color="auto"/>
              <w:bottom w:val="single" w:sz="4" w:space="0" w:color="auto"/>
              <w:right w:val="single" w:sz="4" w:space="0" w:color="auto"/>
            </w:tcBorders>
            <w:vAlign w:val="center"/>
            <w:hideMark/>
          </w:tcPr>
          <w:p w14:paraId="72F475F9" w14:textId="065613CA" w:rsidR="009A0F44" w:rsidRPr="00657CE2" w:rsidRDefault="009A0F44" w:rsidP="009A0F44">
            <w:pPr>
              <w:jc w:val="center"/>
              <w:rPr>
                <w:rFonts w:ascii="Verdana" w:hAnsi="Verdana" w:cstheme="minorHAns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5EBD6E" w14:textId="399F15EC"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Membre du conseil syndical - Pôle Marennes Oléron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895F50E" w14:textId="7FC06AFE"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Guy PROTEAU</w:t>
            </w:r>
          </w:p>
        </w:tc>
        <w:tc>
          <w:tcPr>
            <w:tcW w:w="0" w:type="auto"/>
            <w:tcBorders>
              <w:top w:val="single" w:sz="4" w:space="0" w:color="auto"/>
              <w:left w:val="single" w:sz="4" w:space="0" w:color="auto"/>
              <w:bottom w:val="single" w:sz="4" w:space="0" w:color="auto"/>
              <w:right w:val="single" w:sz="4" w:space="0" w:color="auto"/>
            </w:tcBorders>
            <w:vAlign w:val="center"/>
          </w:tcPr>
          <w:p w14:paraId="2BE720F5" w14:textId="41AFD596" w:rsidR="009A0F44" w:rsidRPr="00657CE2" w:rsidRDefault="009A0F44" w:rsidP="009A0F44">
            <w:pPr>
              <w:jc w:val="center"/>
              <w:rPr>
                <w:rFonts w:ascii="Verdana" w:hAnsi="Verdana" w:cstheme="minorHAnsi"/>
                <w:sz w:val="14"/>
                <w:szCs w:val="14"/>
              </w:rPr>
            </w:pPr>
          </w:p>
        </w:tc>
      </w:tr>
      <w:tr w:rsidR="009A0F44" w:rsidRPr="005F42FB" w14:paraId="1FAA311F" w14:textId="77777777" w:rsidTr="00D0579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1A33E" w14:textId="77777777" w:rsidR="009A0F44" w:rsidRPr="00657CE2" w:rsidRDefault="009A0F44" w:rsidP="009A0F44">
            <w:pPr>
              <w:rPr>
                <w:rFonts w:ascii="Verdana" w:hAnsi="Verdana" w:cs="Arial"/>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C07118" w14:textId="15F7502F"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 xml:space="preserve">Vice-Présidente – </w:t>
            </w:r>
            <w:proofErr w:type="spellStart"/>
            <w:r w:rsidRPr="00657CE2">
              <w:rPr>
                <w:rFonts w:ascii="Verdana" w:hAnsi="Verdana" w:cstheme="minorHAnsi"/>
                <w:sz w:val="14"/>
                <w:szCs w:val="14"/>
              </w:rPr>
              <w:t>CdC</w:t>
            </w:r>
            <w:proofErr w:type="spellEnd"/>
            <w:r w:rsidRPr="00657CE2">
              <w:rPr>
                <w:rFonts w:ascii="Verdana" w:hAnsi="Verdana" w:cstheme="minorHAnsi"/>
                <w:sz w:val="14"/>
                <w:szCs w:val="14"/>
              </w:rPr>
              <w:t xml:space="preserve"> île Oléron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FBF6AF4" w14:textId="673DEC2F"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Dominique RABELLE</w:t>
            </w:r>
          </w:p>
        </w:tc>
        <w:tc>
          <w:tcPr>
            <w:tcW w:w="0" w:type="auto"/>
            <w:tcBorders>
              <w:top w:val="single" w:sz="4" w:space="0" w:color="auto"/>
              <w:left w:val="single" w:sz="4" w:space="0" w:color="auto"/>
              <w:bottom w:val="single" w:sz="4" w:space="0" w:color="auto"/>
              <w:right w:val="single" w:sz="4" w:space="0" w:color="auto"/>
            </w:tcBorders>
            <w:vAlign w:val="center"/>
          </w:tcPr>
          <w:p w14:paraId="0D76E630" w14:textId="77777777" w:rsidR="009A0F44" w:rsidRPr="00657CE2" w:rsidRDefault="009A0F44" w:rsidP="009A0F44">
            <w:pPr>
              <w:jc w:val="center"/>
              <w:rPr>
                <w:rFonts w:ascii="Verdana" w:hAnsi="Verdana" w:cstheme="minorHAns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698739" w14:textId="03080801"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 xml:space="preserve">Vice-Président – </w:t>
            </w:r>
            <w:proofErr w:type="spellStart"/>
            <w:r w:rsidRPr="00657CE2">
              <w:rPr>
                <w:rFonts w:ascii="Verdana" w:hAnsi="Verdana" w:cstheme="minorHAnsi"/>
                <w:sz w:val="14"/>
                <w:szCs w:val="14"/>
              </w:rPr>
              <w:t>CdC</w:t>
            </w:r>
            <w:proofErr w:type="spellEnd"/>
            <w:r w:rsidRPr="00657CE2">
              <w:rPr>
                <w:rFonts w:ascii="Verdana" w:hAnsi="Verdana" w:cstheme="minorHAnsi"/>
                <w:sz w:val="14"/>
                <w:szCs w:val="14"/>
              </w:rPr>
              <w:t xml:space="preserve"> île Oléron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C7549A2" w14:textId="2018B1B4"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Joseph HUOT</w:t>
            </w:r>
          </w:p>
        </w:tc>
        <w:tc>
          <w:tcPr>
            <w:tcW w:w="0" w:type="auto"/>
            <w:tcBorders>
              <w:top w:val="single" w:sz="4" w:space="0" w:color="auto"/>
              <w:left w:val="single" w:sz="4" w:space="0" w:color="auto"/>
              <w:bottom w:val="single" w:sz="4" w:space="0" w:color="auto"/>
              <w:right w:val="single" w:sz="4" w:space="0" w:color="auto"/>
            </w:tcBorders>
            <w:vAlign w:val="center"/>
          </w:tcPr>
          <w:p w14:paraId="1A96A0F9" w14:textId="11A1AF7D" w:rsidR="009A0F44" w:rsidRPr="00657CE2" w:rsidRDefault="009A0F44" w:rsidP="009A0F44">
            <w:pPr>
              <w:jc w:val="center"/>
              <w:rPr>
                <w:rFonts w:ascii="Verdana" w:hAnsi="Verdana" w:cstheme="minorHAnsi"/>
                <w:sz w:val="14"/>
                <w:szCs w:val="14"/>
              </w:rPr>
            </w:pPr>
          </w:p>
        </w:tc>
      </w:tr>
      <w:tr w:rsidR="009A0F44" w:rsidRPr="005F42FB" w14:paraId="189E695C" w14:textId="77777777" w:rsidTr="00D0579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B42BC" w14:textId="77777777" w:rsidR="009A0F44" w:rsidRPr="00657CE2" w:rsidRDefault="009A0F44" w:rsidP="009A0F44">
            <w:pPr>
              <w:rPr>
                <w:rFonts w:ascii="Verdana" w:hAnsi="Verdana" w:cs="Arial"/>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AC0349" w14:textId="40EAF95E"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 xml:space="preserve">Vice-Président – </w:t>
            </w:r>
            <w:proofErr w:type="spellStart"/>
            <w:r w:rsidRPr="00657CE2">
              <w:rPr>
                <w:rFonts w:ascii="Verdana" w:hAnsi="Verdana" w:cstheme="minorHAnsi"/>
                <w:sz w:val="14"/>
                <w:szCs w:val="14"/>
              </w:rPr>
              <w:t>CdC</w:t>
            </w:r>
            <w:proofErr w:type="spellEnd"/>
            <w:r w:rsidRPr="00657CE2">
              <w:rPr>
                <w:rFonts w:ascii="Verdana" w:hAnsi="Verdana" w:cstheme="minorHAnsi"/>
                <w:sz w:val="14"/>
                <w:szCs w:val="14"/>
              </w:rPr>
              <w:t xml:space="preserve"> bassin de Marennes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706CAF4" w14:textId="2E3DBEC5"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Alain BOMPARD</w:t>
            </w:r>
          </w:p>
        </w:tc>
        <w:tc>
          <w:tcPr>
            <w:tcW w:w="0" w:type="auto"/>
            <w:tcBorders>
              <w:top w:val="single" w:sz="4" w:space="0" w:color="auto"/>
              <w:left w:val="single" w:sz="4" w:space="0" w:color="auto"/>
              <w:bottom w:val="single" w:sz="4" w:space="0" w:color="auto"/>
              <w:right w:val="single" w:sz="4" w:space="0" w:color="auto"/>
            </w:tcBorders>
            <w:vAlign w:val="center"/>
            <w:hideMark/>
          </w:tcPr>
          <w:p w14:paraId="5AA4DEC3" w14:textId="449BE475" w:rsidR="009A0F44" w:rsidRPr="00657CE2" w:rsidRDefault="009D12BE" w:rsidP="009A0F44">
            <w:pPr>
              <w:jc w:val="center"/>
              <w:rPr>
                <w:rFonts w:ascii="Verdana" w:hAnsi="Verdana" w:cstheme="minorHAnsi"/>
                <w:sz w:val="14"/>
                <w:szCs w:val="14"/>
              </w:rPr>
            </w:pPr>
            <w:r w:rsidRPr="00657CE2">
              <w:rPr>
                <w:rFonts w:ascii="Verdana" w:hAnsi="Verdana" w:cstheme="minorHAnsi"/>
                <w:sz w:val="14"/>
                <w:szCs w:val="14"/>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202BCE1" w14:textId="59A28625"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 xml:space="preserve">Président – </w:t>
            </w:r>
            <w:proofErr w:type="spellStart"/>
            <w:r w:rsidRPr="00657CE2">
              <w:rPr>
                <w:rFonts w:ascii="Verdana" w:hAnsi="Verdana" w:cstheme="minorHAnsi"/>
                <w:sz w:val="14"/>
                <w:szCs w:val="14"/>
              </w:rPr>
              <w:t>CdC</w:t>
            </w:r>
            <w:proofErr w:type="spellEnd"/>
            <w:r w:rsidRPr="00657CE2">
              <w:rPr>
                <w:rFonts w:ascii="Verdana" w:hAnsi="Verdana" w:cstheme="minorHAnsi"/>
                <w:sz w:val="14"/>
                <w:szCs w:val="14"/>
              </w:rPr>
              <w:t xml:space="preserve"> bassin de Marennes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14B5A4" w14:textId="074CD4CB"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Patrice BROUHARD</w:t>
            </w:r>
          </w:p>
        </w:tc>
        <w:tc>
          <w:tcPr>
            <w:tcW w:w="0" w:type="auto"/>
            <w:tcBorders>
              <w:top w:val="single" w:sz="4" w:space="0" w:color="auto"/>
              <w:left w:val="single" w:sz="4" w:space="0" w:color="auto"/>
              <w:bottom w:val="single" w:sz="4" w:space="0" w:color="auto"/>
              <w:right w:val="single" w:sz="4" w:space="0" w:color="auto"/>
            </w:tcBorders>
            <w:vAlign w:val="center"/>
          </w:tcPr>
          <w:p w14:paraId="3B892D5F" w14:textId="77777777" w:rsidR="009A0F44" w:rsidRPr="00657CE2" w:rsidRDefault="009A0F44" w:rsidP="009A0F44">
            <w:pPr>
              <w:jc w:val="center"/>
              <w:rPr>
                <w:rFonts w:ascii="Verdana" w:hAnsi="Verdana" w:cstheme="minorHAnsi"/>
                <w:sz w:val="14"/>
                <w:szCs w:val="14"/>
              </w:rPr>
            </w:pPr>
          </w:p>
        </w:tc>
      </w:tr>
      <w:tr w:rsidR="009A0F44" w:rsidRPr="005F42FB" w14:paraId="79B26448" w14:textId="77777777" w:rsidTr="00D0579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3CABB7" w14:textId="77777777" w:rsidR="009A0F44" w:rsidRPr="00657CE2" w:rsidRDefault="009A0F44" w:rsidP="009A0F44">
            <w:pPr>
              <w:rPr>
                <w:rFonts w:ascii="Verdana" w:hAnsi="Verdana" w:cs="Arial"/>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94554A" w14:textId="697D96E6"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Directeur - Forum des marais Atlantiques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F98A824" w14:textId="7AB03910"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Gilbert MIOSSEC</w:t>
            </w:r>
          </w:p>
        </w:tc>
        <w:tc>
          <w:tcPr>
            <w:tcW w:w="0" w:type="auto"/>
            <w:tcBorders>
              <w:top w:val="single" w:sz="4" w:space="0" w:color="auto"/>
              <w:left w:val="single" w:sz="4" w:space="0" w:color="auto"/>
              <w:bottom w:val="single" w:sz="4" w:space="0" w:color="auto"/>
              <w:right w:val="single" w:sz="4" w:space="0" w:color="auto"/>
            </w:tcBorders>
            <w:vAlign w:val="center"/>
          </w:tcPr>
          <w:p w14:paraId="6E771FA8" w14:textId="64BCA2E8" w:rsidR="009A0F44" w:rsidRPr="00657CE2" w:rsidRDefault="009A0F44" w:rsidP="009A0F44">
            <w:pPr>
              <w:jc w:val="center"/>
              <w:rPr>
                <w:rFonts w:ascii="Verdana" w:hAnsi="Verdana" w:cstheme="minorHAns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0651CF" w14:textId="2646CA59" w:rsidR="009A0F44" w:rsidRPr="00657CE2" w:rsidRDefault="009A0F44" w:rsidP="009A0F44">
            <w:pPr>
              <w:rPr>
                <w:rFonts w:ascii="Verdana" w:hAnsi="Verdana" w:cstheme="minorHAns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7D740C" w14:textId="4FA283D7" w:rsidR="009A0F44" w:rsidRPr="00657CE2" w:rsidRDefault="009A0F44" w:rsidP="009A0F44">
            <w:pPr>
              <w:rPr>
                <w:rFonts w:ascii="Verdana" w:hAnsi="Verdana" w:cstheme="minorHAns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14:paraId="23D9E852" w14:textId="77777777" w:rsidR="009A0F44" w:rsidRPr="00657CE2" w:rsidRDefault="009A0F44" w:rsidP="009A0F44">
            <w:pPr>
              <w:jc w:val="center"/>
              <w:rPr>
                <w:rFonts w:ascii="Verdana" w:hAnsi="Verdana" w:cstheme="minorHAnsi"/>
                <w:sz w:val="14"/>
                <w:szCs w:val="14"/>
              </w:rPr>
            </w:pPr>
          </w:p>
        </w:tc>
      </w:tr>
      <w:tr w:rsidR="009A0F44" w:rsidRPr="005F42FB" w14:paraId="1879547E" w14:textId="77777777" w:rsidTr="00D0579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E1DD5" w14:textId="77777777" w:rsidR="009A0F44" w:rsidRPr="00657CE2" w:rsidRDefault="009A0F44" w:rsidP="009A0F44">
            <w:pPr>
              <w:rPr>
                <w:rFonts w:ascii="Verdana" w:hAnsi="Verdana" w:cs="Arial"/>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8B61FF" w14:textId="2B89593D"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Proviseure - Lycée de la mer et du littoral</w:t>
            </w:r>
          </w:p>
        </w:tc>
        <w:tc>
          <w:tcPr>
            <w:tcW w:w="0" w:type="auto"/>
            <w:tcBorders>
              <w:top w:val="single" w:sz="4" w:space="0" w:color="auto"/>
              <w:left w:val="single" w:sz="4" w:space="0" w:color="auto"/>
              <w:bottom w:val="single" w:sz="4" w:space="0" w:color="auto"/>
              <w:right w:val="single" w:sz="4" w:space="0" w:color="auto"/>
            </w:tcBorders>
            <w:vAlign w:val="center"/>
            <w:hideMark/>
          </w:tcPr>
          <w:p w14:paraId="193B69E0" w14:textId="32021BE8"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Marie-Noëlle AYÇOBERRY</w:t>
            </w:r>
          </w:p>
        </w:tc>
        <w:tc>
          <w:tcPr>
            <w:tcW w:w="0" w:type="auto"/>
            <w:tcBorders>
              <w:top w:val="single" w:sz="4" w:space="0" w:color="auto"/>
              <w:left w:val="single" w:sz="4" w:space="0" w:color="auto"/>
              <w:bottom w:val="single" w:sz="4" w:space="0" w:color="auto"/>
              <w:right w:val="single" w:sz="4" w:space="0" w:color="auto"/>
            </w:tcBorders>
            <w:vAlign w:val="center"/>
          </w:tcPr>
          <w:p w14:paraId="175981FB" w14:textId="6AA26A23" w:rsidR="009A0F44" w:rsidRPr="00657CE2" w:rsidRDefault="00657CE2" w:rsidP="009A0F44">
            <w:pPr>
              <w:jc w:val="center"/>
              <w:rPr>
                <w:rFonts w:ascii="Verdana" w:hAnsi="Verdana" w:cstheme="minorHAnsi"/>
                <w:sz w:val="14"/>
                <w:szCs w:val="14"/>
              </w:rPr>
            </w:pPr>
            <w:r w:rsidRPr="00657CE2">
              <w:rPr>
                <w:rFonts w:ascii="Verdana" w:hAnsi="Verdana" w:cstheme="minorHAnsi"/>
                <w:sz w:val="14"/>
                <w:szCs w:val="14"/>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FDC3839" w14:textId="6BDE8122"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Responsable - CFPPA</w:t>
            </w:r>
          </w:p>
        </w:tc>
        <w:tc>
          <w:tcPr>
            <w:tcW w:w="0" w:type="auto"/>
            <w:tcBorders>
              <w:top w:val="single" w:sz="4" w:space="0" w:color="auto"/>
              <w:left w:val="single" w:sz="4" w:space="0" w:color="auto"/>
              <w:bottom w:val="single" w:sz="4" w:space="0" w:color="auto"/>
              <w:right w:val="single" w:sz="4" w:space="0" w:color="auto"/>
            </w:tcBorders>
            <w:vAlign w:val="center"/>
            <w:hideMark/>
          </w:tcPr>
          <w:p w14:paraId="1E65CBD5" w14:textId="52808502"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Marianne PEREZ</w:t>
            </w:r>
          </w:p>
        </w:tc>
        <w:tc>
          <w:tcPr>
            <w:tcW w:w="0" w:type="auto"/>
            <w:tcBorders>
              <w:top w:val="single" w:sz="4" w:space="0" w:color="auto"/>
              <w:left w:val="single" w:sz="4" w:space="0" w:color="auto"/>
              <w:bottom w:val="single" w:sz="4" w:space="0" w:color="auto"/>
              <w:right w:val="single" w:sz="4" w:space="0" w:color="auto"/>
            </w:tcBorders>
            <w:vAlign w:val="center"/>
            <w:hideMark/>
          </w:tcPr>
          <w:p w14:paraId="42497E26" w14:textId="4DD3CCD6" w:rsidR="009A0F44" w:rsidRPr="00657CE2" w:rsidRDefault="009A0F44" w:rsidP="009A0F44">
            <w:pPr>
              <w:jc w:val="center"/>
              <w:rPr>
                <w:rFonts w:ascii="Verdana" w:hAnsi="Verdana" w:cstheme="minorHAnsi"/>
                <w:sz w:val="14"/>
                <w:szCs w:val="14"/>
              </w:rPr>
            </w:pPr>
          </w:p>
        </w:tc>
      </w:tr>
      <w:tr w:rsidR="009A0F44" w:rsidRPr="005F42FB" w14:paraId="1D43B7CC" w14:textId="77777777" w:rsidTr="00D0579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AB33B4" w14:textId="77777777" w:rsidR="009A0F44" w:rsidRPr="00657CE2" w:rsidRDefault="009A0F44" w:rsidP="009A0F44">
            <w:pPr>
              <w:rPr>
                <w:rFonts w:ascii="Verdana" w:hAnsi="Verdana" w:cs="Arial"/>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EB3046" w14:textId="01880589"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Responsable d’antenne - CCI Charente-Maritime</w:t>
            </w:r>
          </w:p>
        </w:tc>
        <w:tc>
          <w:tcPr>
            <w:tcW w:w="0" w:type="auto"/>
            <w:tcBorders>
              <w:top w:val="single" w:sz="4" w:space="0" w:color="auto"/>
              <w:left w:val="single" w:sz="4" w:space="0" w:color="auto"/>
              <w:bottom w:val="single" w:sz="4" w:space="0" w:color="auto"/>
              <w:right w:val="single" w:sz="4" w:space="0" w:color="auto"/>
            </w:tcBorders>
            <w:vAlign w:val="center"/>
            <w:hideMark/>
          </w:tcPr>
          <w:p w14:paraId="1CA7A388" w14:textId="3EFD4358"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Magali TRIOREAU</w:t>
            </w:r>
          </w:p>
        </w:tc>
        <w:tc>
          <w:tcPr>
            <w:tcW w:w="0" w:type="auto"/>
            <w:tcBorders>
              <w:top w:val="single" w:sz="4" w:space="0" w:color="auto"/>
              <w:left w:val="single" w:sz="4" w:space="0" w:color="auto"/>
              <w:bottom w:val="single" w:sz="4" w:space="0" w:color="auto"/>
              <w:right w:val="single" w:sz="4" w:space="0" w:color="auto"/>
            </w:tcBorders>
            <w:vAlign w:val="center"/>
          </w:tcPr>
          <w:p w14:paraId="6639686D" w14:textId="73CEBE72" w:rsidR="009A0F44" w:rsidRPr="00657CE2" w:rsidRDefault="00657CE2" w:rsidP="009A0F44">
            <w:pPr>
              <w:jc w:val="center"/>
              <w:rPr>
                <w:rFonts w:ascii="Verdana" w:hAnsi="Verdana" w:cstheme="minorHAnsi"/>
                <w:sz w:val="14"/>
                <w:szCs w:val="14"/>
              </w:rPr>
            </w:pPr>
            <w:r w:rsidRPr="00657CE2">
              <w:rPr>
                <w:rFonts w:ascii="Verdana" w:hAnsi="Verdana" w:cstheme="minorHAnsi"/>
                <w:sz w:val="14"/>
                <w:szCs w:val="14"/>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3681D80" w14:textId="4A35FE5A"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Chargé de mission - CCI Rochefort – Royan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C4093AA" w14:textId="7F0229B5"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Frédéric DIAZ</w:t>
            </w:r>
          </w:p>
        </w:tc>
        <w:tc>
          <w:tcPr>
            <w:tcW w:w="0" w:type="auto"/>
            <w:tcBorders>
              <w:top w:val="single" w:sz="4" w:space="0" w:color="auto"/>
              <w:left w:val="single" w:sz="4" w:space="0" w:color="auto"/>
              <w:bottom w:val="single" w:sz="4" w:space="0" w:color="auto"/>
              <w:right w:val="single" w:sz="4" w:space="0" w:color="auto"/>
            </w:tcBorders>
            <w:vAlign w:val="center"/>
          </w:tcPr>
          <w:p w14:paraId="246DA445" w14:textId="0A4415D1" w:rsidR="009A0F44" w:rsidRPr="00657CE2" w:rsidRDefault="009A0F44" w:rsidP="009A0F44">
            <w:pPr>
              <w:jc w:val="center"/>
              <w:rPr>
                <w:rFonts w:ascii="Verdana" w:hAnsi="Verdana" w:cstheme="minorHAnsi"/>
                <w:sz w:val="14"/>
                <w:szCs w:val="14"/>
              </w:rPr>
            </w:pPr>
          </w:p>
        </w:tc>
      </w:tr>
      <w:tr w:rsidR="009A0F44" w:rsidRPr="005F42FB" w14:paraId="68FA0373" w14:textId="77777777" w:rsidTr="00D0579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EC096" w14:textId="77777777" w:rsidR="009A0F44" w:rsidRPr="00657CE2" w:rsidRDefault="009A0F44" w:rsidP="009A0F44">
            <w:pPr>
              <w:rPr>
                <w:rFonts w:ascii="Verdana" w:hAnsi="Verdana" w:cs="Arial"/>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5F0C29" w14:textId="3EC8E58B"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 xml:space="preserve">Directeur - Port de la </w:t>
            </w:r>
            <w:proofErr w:type="spellStart"/>
            <w:r w:rsidRPr="00657CE2">
              <w:rPr>
                <w:rFonts w:ascii="Verdana" w:hAnsi="Verdana" w:cstheme="minorHAnsi"/>
                <w:sz w:val="14"/>
                <w:szCs w:val="14"/>
              </w:rPr>
              <w:t>Cotinière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46280A6" w14:textId="6BA0D2D0"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Nicolas DUBOIS</w:t>
            </w:r>
          </w:p>
        </w:tc>
        <w:tc>
          <w:tcPr>
            <w:tcW w:w="0" w:type="auto"/>
            <w:tcBorders>
              <w:top w:val="single" w:sz="4" w:space="0" w:color="auto"/>
              <w:left w:val="single" w:sz="4" w:space="0" w:color="auto"/>
              <w:bottom w:val="single" w:sz="4" w:space="0" w:color="auto"/>
              <w:right w:val="single" w:sz="4" w:space="0" w:color="auto"/>
            </w:tcBorders>
            <w:vAlign w:val="center"/>
          </w:tcPr>
          <w:p w14:paraId="11EE2E88" w14:textId="77777777" w:rsidR="009A0F44" w:rsidRPr="00657CE2" w:rsidRDefault="009A0F44" w:rsidP="009A0F44">
            <w:pPr>
              <w:jc w:val="center"/>
              <w:rPr>
                <w:rFonts w:ascii="Verdana" w:hAnsi="Verdana" w:cstheme="minorHAns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7BE328" w14:textId="52A6FB95"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Comité Départemental des pêches maritimes et des élevages marins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0C667E0" w14:textId="24DFDBED"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Marie FERRIERE</w:t>
            </w:r>
          </w:p>
        </w:tc>
        <w:tc>
          <w:tcPr>
            <w:tcW w:w="0" w:type="auto"/>
            <w:tcBorders>
              <w:top w:val="single" w:sz="4" w:space="0" w:color="auto"/>
              <w:left w:val="single" w:sz="4" w:space="0" w:color="auto"/>
              <w:bottom w:val="single" w:sz="4" w:space="0" w:color="auto"/>
              <w:right w:val="single" w:sz="4" w:space="0" w:color="auto"/>
            </w:tcBorders>
            <w:vAlign w:val="center"/>
          </w:tcPr>
          <w:p w14:paraId="768BB70A" w14:textId="71059FA8" w:rsidR="009A0F44" w:rsidRPr="00657CE2" w:rsidRDefault="009D12BE" w:rsidP="009A0F44">
            <w:pPr>
              <w:jc w:val="center"/>
              <w:rPr>
                <w:rFonts w:ascii="Verdana" w:hAnsi="Verdana" w:cstheme="minorHAnsi"/>
                <w:sz w:val="14"/>
                <w:szCs w:val="14"/>
              </w:rPr>
            </w:pPr>
            <w:r w:rsidRPr="00657CE2">
              <w:rPr>
                <w:rFonts w:ascii="Verdana" w:hAnsi="Verdana" w:cstheme="minorHAnsi"/>
                <w:sz w:val="14"/>
                <w:szCs w:val="14"/>
              </w:rPr>
              <w:t>X</w:t>
            </w:r>
          </w:p>
        </w:tc>
      </w:tr>
      <w:tr w:rsidR="009A0F44" w:rsidRPr="005F42FB" w14:paraId="0526A99C" w14:textId="77777777" w:rsidTr="00D0579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6346B1" w14:textId="77777777" w:rsidR="009A0F44" w:rsidRPr="00657CE2" w:rsidRDefault="009A0F44" w:rsidP="009A0F44">
            <w:pPr>
              <w:rPr>
                <w:rFonts w:ascii="Verdana" w:hAnsi="Verdana" w:cs="Arial"/>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9BCE11" w14:textId="6F0F9E2D"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Agent de développement - Chambre d’Agriculture</w:t>
            </w:r>
          </w:p>
        </w:tc>
        <w:tc>
          <w:tcPr>
            <w:tcW w:w="0" w:type="auto"/>
            <w:tcBorders>
              <w:top w:val="single" w:sz="4" w:space="0" w:color="auto"/>
              <w:left w:val="single" w:sz="4" w:space="0" w:color="auto"/>
              <w:bottom w:val="single" w:sz="4" w:space="0" w:color="auto"/>
              <w:right w:val="single" w:sz="4" w:space="0" w:color="auto"/>
            </w:tcBorders>
            <w:vAlign w:val="center"/>
          </w:tcPr>
          <w:p w14:paraId="4D3D2CE1" w14:textId="45342107"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Gabriel BELMONTE</w:t>
            </w:r>
          </w:p>
        </w:tc>
        <w:tc>
          <w:tcPr>
            <w:tcW w:w="0" w:type="auto"/>
            <w:tcBorders>
              <w:top w:val="single" w:sz="4" w:space="0" w:color="auto"/>
              <w:left w:val="single" w:sz="4" w:space="0" w:color="auto"/>
              <w:bottom w:val="single" w:sz="4" w:space="0" w:color="auto"/>
              <w:right w:val="single" w:sz="4" w:space="0" w:color="auto"/>
            </w:tcBorders>
            <w:vAlign w:val="center"/>
          </w:tcPr>
          <w:p w14:paraId="3EEF9140" w14:textId="77777777" w:rsidR="009A0F44" w:rsidRPr="00657CE2" w:rsidRDefault="009A0F44" w:rsidP="009A0F44">
            <w:pPr>
              <w:jc w:val="center"/>
              <w:rPr>
                <w:rFonts w:ascii="Verdana" w:hAnsi="Verdana" w:cstheme="minorHAns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A4121B" w14:textId="04CD91F3" w:rsidR="009A0F44" w:rsidRPr="00657CE2" w:rsidRDefault="009A0F44" w:rsidP="009A0F44">
            <w:pPr>
              <w:rPr>
                <w:rFonts w:ascii="Verdana" w:hAnsi="Verdana" w:cstheme="minorHAns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573EB8" w14:textId="5EB99925" w:rsidR="009A0F44" w:rsidRPr="00657CE2" w:rsidRDefault="009A0F44" w:rsidP="009A0F44">
            <w:pPr>
              <w:rPr>
                <w:rFonts w:ascii="Verdana" w:hAnsi="Verdana" w:cstheme="minorHAns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0DF96C" w14:textId="51660E66" w:rsidR="009A0F44" w:rsidRPr="00657CE2" w:rsidRDefault="009A0F44" w:rsidP="009A0F44">
            <w:pPr>
              <w:jc w:val="center"/>
              <w:rPr>
                <w:rFonts w:ascii="Verdana" w:hAnsi="Verdana" w:cstheme="minorHAnsi"/>
                <w:sz w:val="14"/>
                <w:szCs w:val="14"/>
              </w:rPr>
            </w:pPr>
          </w:p>
        </w:tc>
      </w:tr>
      <w:tr w:rsidR="009A0F44" w:rsidRPr="005F42FB" w14:paraId="0AAC8E17" w14:textId="77777777" w:rsidTr="00D0579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58570" w14:textId="77777777" w:rsidR="009A0F44" w:rsidRPr="00657CE2" w:rsidRDefault="009A0F44" w:rsidP="009A0F44">
            <w:pPr>
              <w:rPr>
                <w:rFonts w:ascii="Verdana" w:hAnsi="Verdana" w:cs="Arial"/>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1CE345" w14:textId="7206E7B8"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Directrice - CIAS du bassin de Marennes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78FC7" w14:textId="73391648"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Jennifer TRANCHANT</w:t>
            </w:r>
          </w:p>
        </w:tc>
        <w:tc>
          <w:tcPr>
            <w:tcW w:w="0" w:type="auto"/>
            <w:tcBorders>
              <w:top w:val="single" w:sz="4" w:space="0" w:color="auto"/>
              <w:left w:val="single" w:sz="4" w:space="0" w:color="auto"/>
              <w:bottom w:val="single" w:sz="4" w:space="0" w:color="auto"/>
              <w:right w:val="single" w:sz="4" w:space="0" w:color="auto"/>
            </w:tcBorders>
            <w:vAlign w:val="center"/>
            <w:hideMark/>
          </w:tcPr>
          <w:p w14:paraId="7063AA98" w14:textId="5D6D0450" w:rsidR="009A0F44" w:rsidRPr="00657CE2" w:rsidRDefault="009A0F44" w:rsidP="009A0F44">
            <w:pPr>
              <w:jc w:val="center"/>
              <w:rPr>
                <w:rFonts w:ascii="Verdana" w:hAnsi="Verdana" w:cstheme="minorHAns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9484B4" w14:textId="3BB6E832"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Directeur – Agence Pôle Emploi de Saint-Pierre</w:t>
            </w:r>
          </w:p>
        </w:tc>
        <w:tc>
          <w:tcPr>
            <w:tcW w:w="0" w:type="auto"/>
            <w:tcBorders>
              <w:top w:val="single" w:sz="4" w:space="0" w:color="auto"/>
              <w:left w:val="single" w:sz="4" w:space="0" w:color="auto"/>
              <w:bottom w:val="single" w:sz="4" w:space="0" w:color="auto"/>
              <w:right w:val="single" w:sz="4" w:space="0" w:color="auto"/>
            </w:tcBorders>
            <w:vAlign w:val="center"/>
            <w:hideMark/>
          </w:tcPr>
          <w:p w14:paraId="6EB3AE0D" w14:textId="78D58A02"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Smail BOUFROUKH</w:t>
            </w:r>
          </w:p>
        </w:tc>
        <w:tc>
          <w:tcPr>
            <w:tcW w:w="0" w:type="auto"/>
            <w:tcBorders>
              <w:top w:val="single" w:sz="4" w:space="0" w:color="auto"/>
              <w:left w:val="single" w:sz="4" w:space="0" w:color="auto"/>
              <w:bottom w:val="single" w:sz="4" w:space="0" w:color="auto"/>
              <w:right w:val="single" w:sz="4" w:space="0" w:color="auto"/>
            </w:tcBorders>
            <w:vAlign w:val="center"/>
            <w:hideMark/>
          </w:tcPr>
          <w:p w14:paraId="7E291F8E" w14:textId="3A4B564B" w:rsidR="009A0F44" w:rsidRPr="00657CE2" w:rsidRDefault="00657CE2" w:rsidP="009A0F44">
            <w:pPr>
              <w:jc w:val="center"/>
              <w:rPr>
                <w:rFonts w:ascii="Verdana" w:hAnsi="Verdana" w:cstheme="minorHAnsi"/>
                <w:sz w:val="14"/>
                <w:szCs w:val="14"/>
              </w:rPr>
            </w:pPr>
            <w:r w:rsidRPr="00657CE2">
              <w:rPr>
                <w:rFonts w:ascii="Verdana" w:hAnsi="Verdana" w:cstheme="minorHAnsi"/>
                <w:sz w:val="14"/>
                <w:szCs w:val="14"/>
              </w:rPr>
              <w:t>X</w:t>
            </w:r>
          </w:p>
        </w:tc>
      </w:tr>
      <w:tr w:rsidR="00D05791" w:rsidRPr="005F42FB" w14:paraId="6A59FFAC" w14:textId="77777777" w:rsidTr="00D05791">
        <w:trPr>
          <w:trHeight w:val="70"/>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18D3B371" w14:textId="77777777" w:rsidR="00D05791" w:rsidRPr="00657CE2" w:rsidRDefault="00D05791">
            <w:pPr>
              <w:jc w:val="center"/>
              <w:rPr>
                <w:rFonts w:ascii="Verdana" w:hAnsi="Verdana" w:cs="Arial"/>
                <w:b/>
                <w:sz w:val="14"/>
                <w:szCs w:val="14"/>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cPr>
          <w:p w14:paraId="0C97BA8A" w14:textId="77777777" w:rsidR="00D05791" w:rsidRPr="00657CE2" w:rsidRDefault="00D05791">
            <w:pPr>
              <w:jc w:val="center"/>
              <w:rPr>
                <w:rFonts w:ascii="Verdana" w:hAnsi="Verdana" w:cstheme="min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3DBF45C" w14:textId="77777777" w:rsidR="00D05791" w:rsidRPr="00657CE2" w:rsidRDefault="00D05791">
            <w:pPr>
              <w:jc w:val="center"/>
              <w:rPr>
                <w:rFonts w:ascii="Verdana" w:hAnsi="Verdana" w:cstheme="minorHAnsi"/>
                <w:sz w:val="14"/>
                <w:szCs w:val="14"/>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cPr>
          <w:p w14:paraId="183A380E" w14:textId="77777777" w:rsidR="00D05791" w:rsidRPr="00657CE2" w:rsidRDefault="00D05791">
            <w:pPr>
              <w:jc w:val="center"/>
              <w:rPr>
                <w:rFonts w:ascii="Verdana" w:hAnsi="Verdana" w:cstheme="min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C852145" w14:textId="77777777" w:rsidR="00D05791" w:rsidRPr="00657CE2" w:rsidRDefault="00D05791">
            <w:pPr>
              <w:jc w:val="center"/>
              <w:rPr>
                <w:rFonts w:ascii="Verdana" w:hAnsi="Verdana" w:cstheme="minorHAnsi"/>
                <w:sz w:val="14"/>
                <w:szCs w:val="14"/>
              </w:rPr>
            </w:pPr>
          </w:p>
        </w:tc>
      </w:tr>
      <w:tr w:rsidR="009A0F44" w:rsidRPr="005F42FB" w14:paraId="43E06170" w14:textId="77777777" w:rsidTr="00D05791">
        <w:trPr>
          <w:trHeight w:val="290"/>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9B25EC0" w14:textId="77777777" w:rsidR="009A0F44" w:rsidRPr="00657CE2" w:rsidRDefault="009A0F44" w:rsidP="009A0F44">
            <w:pPr>
              <w:ind w:left="113" w:right="113"/>
              <w:jc w:val="center"/>
              <w:rPr>
                <w:rFonts w:ascii="Verdana" w:hAnsi="Verdana" w:cs="Arial"/>
                <w:sz w:val="14"/>
                <w:szCs w:val="14"/>
              </w:rPr>
            </w:pPr>
            <w:r w:rsidRPr="00657CE2">
              <w:rPr>
                <w:rFonts w:ascii="Verdana" w:hAnsi="Verdana" w:cs="Arial"/>
                <w:sz w:val="14"/>
                <w:szCs w:val="14"/>
              </w:rPr>
              <w:t>Collège privé</w:t>
            </w:r>
          </w:p>
        </w:tc>
        <w:tc>
          <w:tcPr>
            <w:tcW w:w="0" w:type="auto"/>
            <w:tcBorders>
              <w:top w:val="single" w:sz="4" w:space="0" w:color="auto"/>
              <w:left w:val="single" w:sz="4" w:space="0" w:color="auto"/>
              <w:bottom w:val="single" w:sz="4" w:space="0" w:color="auto"/>
              <w:right w:val="single" w:sz="4" w:space="0" w:color="auto"/>
            </w:tcBorders>
            <w:vAlign w:val="center"/>
            <w:hideMark/>
          </w:tcPr>
          <w:p w14:paraId="6AE9A97D" w14:textId="5EECCD1B"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 xml:space="preserve">Eleveur </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81407" w14:textId="435E5784"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Paul MOUSSET</w:t>
            </w:r>
          </w:p>
        </w:tc>
        <w:tc>
          <w:tcPr>
            <w:tcW w:w="0" w:type="auto"/>
            <w:tcBorders>
              <w:top w:val="single" w:sz="4" w:space="0" w:color="auto"/>
              <w:left w:val="single" w:sz="4" w:space="0" w:color="auto"/>
              <w:bottom w:val="single" w:sz="4" w:space="0" w:color="auto"/>
              <w:right w:val="single" w:sz="4" w:space="0" w:color="auto"/>
            </w:tcBorders>
            <w:vAlign w:val="center"/>
          </w:tcPr>
          <w:p w14:paraId="33C50E82" w14:textId="24360496" w:rsidR="009A0F44" w:rsidRPr="00657CE2" w:rsidRDefault="009D12BE" w:rsidP="009A0F44">
            <w:pPr>
              <w:jc w:val="center"/>
              <w:rPr>
                <w:rFonts w:ascii="Verdana" w:hAnsi="Verdana" w:cstheme="minorHAnsi"/>
                <w:sz w:val="14"/>
                <w:szCs w:val="14"/>
              </w:rPr>
            </w:pPr>
            <w:r w:rsidRPr="00657CE2">
              <w:rPr>
                <w:rFonts w:ascii="Verdana" w:hAnsi="Verdana" w:cstheme="minorHAnsi"/>
                <w:sz w:val="14"/>
                <w:szCs w:val="14"/>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9CA7362" w14:textId="24F5EAB3"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Président – Association éleveurs du marais de Brouage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56B94E7E" w14:textId="046C5288"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Frédéric GORICHON</w:t>
            </w:r>
          </w:p>
        </w:tc>
        <w:tc>
          <w:tcPr>
            <w:tcW w:w="0" w:type="auto"/>
            <w:tcBorders>
              <w:top w:val="single" w:sz="4" w:space="0" w:color="auto"/>
              <w:left w:val="single" w:sz="4" w:space="0" w:color="auto"/>
              <w:bottom w:val="single" w:sz="4" w:space="0" w:color="auto"/>
              <w:right w:val="single" w:sz="4" w:space="0" w:color="auto"/>
            </w:tcBorders>
            <w:vAlign w:val="center"/>
          </w:tcPr>
          <w:p w14:paraId="1E051416" w14:textId="77777777" w:rsidR="009A0F44" w:rsidRPr="00657CE2" w:rsidRDefault="009A0F44" w:rsidP="009A0F44">
            <w:pPr>
              <w:jc w:val="center"/>
              <w:rPr>
                <w:rFonts w:ascii="Verdana" w:hAnsi="Verdana" w:cstheme="minorHAnsi"/>
                <w:sz w:val="14"/>
                <w:szCs w:val="14"/>
              </w:rPr>
            </w:pPr>
          </w:p>
        </w:tc>
      </w:tr>
      <w:tr w:rsidR="009A0F44" w:rsidRPr="005F42FB" w14:paraId="64E18206" w14:textId="77777777" w:rsidTr="00D0579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6F08A" w14:textId="77777777" w:rsidR="009A0F44" w:rsidRPr="00657CE2" w:rsidRDefault="009A0F44" w:rsidP="009A0F44">
            <w:pPr>
              <w:rPr>
                <w:rFonts w:ascii="Verdana" w:hAnsi="Verdana" w:cs="Arial"/>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46925C" w14:textId="425E67BD"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Adhérent MOPS – Maraicher</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99E0D" w14:textId="3A6E1634"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Benoît SIMON</w:t>
            </w:r>
          </w:p>
        </w:tc>
        <w:tc>
          <w:tcPr>
            <w:tcW w:w="0" w:type="auto"/>
            <w:tcBorders>
              <w:top w:val="single" w:sz="4" w:space="0" w:color="auto"/>
              <w:left w:val="single" w:sz="4" w:space="0" w:color="auto"/>
              <w:bottom w:val="single" w:sz="4" w:space="0" w:color="auto"/>
              <w:right w:val="single" w:sz="4" w:space="0" w:color="auto"/>
            </w:tcBorders>
            <w:vAlign w:val="center"/>
          </w:tcPr>
          <w:p w14:paraId="0BE12F45" w14:textId="77777777" w:rsidR="009A0F44" w:rsidRPr="00657CE2" w:rsidRDefault="009A0F44" w:rsidP="009A0F44">
            <w:pPr>
              <w:jc w:val="center"/>
              <w:rPr>
                <w:rFonts w:ascii="Verdana" w:hAnsi="Verdana" w:cstheme="minorHAns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DF15AC" w14:textId="3A8D2169"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Présidente MOPS – Maraichère</w:t>
            </w:r>
          </w:p>
        </w:tc>
        <w:tc>
          <w:tcPr>
            <w:tcW w:w="0" w:type="auto"/>
            <w:tcBorders>
              <w:top w:val="single" w:sz="4" w:space="0" w:color="auto"/>
              <w:left w:val="single" w:sz="4" w:space="0" w:color="auto"/>
              <w:bottom w:val="single" w:sz="4" w:space="0" w:color="auto"/>
              <w:right w:val="single" w:sz="4" w:space="0" w:color="auto"/>
            </w:tcBorders>
            <w:vAlign w:val="center"/>
            <w:hideMark/>
          </w:tcPr>
          <w:p w14:paraId="014F5CC0" w14:textId="7B464612"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Cécile NADREAU</w:t>
            </w:r>
          </w:p>
        </w:tc>
        <w:tc>
          <w:tcPr>
            <w:tcW w:w="0" w:type="auto"/>
            <w:tcBorders>
              <w:top w:val="single" w:sz="4" w:space="0" w:color="auto"/>
              <w:left w:val="single" w:sz="4" w:space="0" w:color="auto"/>
              <w:bottom w:val="single" w:sz="4" w:space="0" w:color="auto"/>
              <w:right w:val="single" w:sz="4" w:space="0" w:color="auto"/>
            </w:tcBorders>
            <w:vAlign w:val="center"/>
          </w:tcPr>
          <w:p w14:paraId="5CA5EF7D" w14:textId="2B6EE3D2" w:rsidR="009A0F44" w:rsidRPr="00657CE2" w:rsidRDefault="009A0F44" w:rsidP="009A0F44">
            <w:pPr>
              <w:jc w:val="center"/>
              <w:rPr>
                <w:rFonts w:ascii="Verdana" w:hAnsi="Verdana" w:cstheme="minorHAnsi"/>
                <w:sz w:val="14"/>
                <w:szCs w:val="14"/>
              </w:rPr>
            </w:pPr>
          </w:p>
        </w:tc>
      </w:tr>
      <w:tr w:rsidR="009A0F44" w:rsidRPr="005F42FB" w14:paraId="27367870" w14:textId="77777777" w:rsidTr="00D0579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460FE6" w14:textId="77777777" w:rsidR="009A0F44" w:rsidRPr="00657CE2" w:rsidRDefault="009A0F44" w:rsidP="009A0F44">
            <w:pPr>
              <w:rPr>
                <w:rFonts w:ascii="Verdana" w:hAnsi="Verdana" w:cs="Arial"/>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DCBDBA" w14:textId="3591E15D" w:rsidR="009A0F44" w:rsidRPr="00657CE2" w:rsidRDefault="00657CE2" w:rsidP="009A0F44">
            <w:pPr>
              <w:rPr>
                <w:rFonts w:ascii="Verdana" w:hAnsi="Verdana" w:cstheme="minorHAnsi"/>
                <w:sz w:val="14"/>
                <w:szCs w:val="14"/>
              </w:rPr>
            </w:pPr>
            <w:r w:rsidRPr="00657CE2">
              <w:rPr>
                <w:rFonts w:ascii="Verdana" w:hAnsi="Verdana" w:cstheme="minorHAnsi"/>
                <w:sz w:val="14"/>
                <w:szCs w:val="14"/>
              </w:rPr>
              <w:t>Dirigeant Retour de Plage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2B6753E0" w14:textId="5AB3295D" w:rsidR="009A0F44" w:rsidRPr="00657CE2" w:rsidRDefault="00657CE2" w:rsidP="009A0F44">
            <w:pPr>
              <w:rPr>
                <w:rFonts w:ascii="Verdana" w:hAnsi="Verdana" w:cstheme="minorHAnsi"/>
                <w:sz w:val="14"/>
                <w:szCs w:val="14"/>
              </w:rPr>
            </w:pPr>
            <w:r w:rsidRPr="00657CE2">
              <w:rPr>
                <w:rFonts w:ascii="Verdana" w:hAnsi="Verdana" w:cstheme="minorHAnsi"/>
                <w:sz w:val="14"/>
                <w:szCs w:val="14"/>
              </w:rPr>
              <w:t>Gilles RENOUF</w:t>
            </w:r>
          </w:p>
        </w:tc>
        <w:tc>
          <w:tcPr>
            <w:tcW w:w="0" w:type="auto"/>
            <w:tcBorders>
              <w:top w:val="single" w:sz="4" w:space="0" w:color="auto"/>
              <w:left w:val="single" w:sz="4" w:space="0" w:color="auto"/>
              <w:bottom w:val="single" w:sz="4" w:space="0" w:color="auto"/>
              <w:right w:val="single" w:sz="4" w:space="0" w:color="auto"/>
            </w:tcBorders>
            <w:vAlign w:val="center"/>
          </w:tcPr>
          <w:p w14:paraId="360980E8" w14:textId="773A3DEE" w:rsidR="009A0F44" w:rsidRPr="00657CE2" w:rsidRDefault="00657CE2" w:rsidP="009A0F44">
            <w:pPr>
              <w:jc w:val="center"/>
              <w:rPr>
                <w:rFonts w:ascii="Verdana" w:hAnsi="Verdana" w:cstheme="minorHAnsi"/>
                <w:sz w:val="14"/>
                <w:szCs w:val="14"/>
              </w:rPr>
            </w:pPr>
            <w:r w:rsidRPr="00657CE2">
              <w:rPr>
                <w:rFonts w:ascii="Verdana" w:hAnsi="Verdana" w:cstheme="minorHAnsi"/>
                <w:sz w:val="14"/>
                <w:szCs w:val="14"/>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5A31787" w14:textId="5D64D40B" w:rsidR="009A0F44" w:rsidRPr="00657CE2" w:rsidRDefault="009A0F44" w:rsidP="009A0F44">
            <w:pPr>
              <w:rPr>
                <w:rFonts w:ascii="Verdana" w:hAnsi="Verdana" w:cstheme="minorHAns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CA6850" w14:textId="081A1BE1" w:rsidR="009A0F44" w:rsidRPr="00657CE2" w:rsidRDefault="009A0F44" w:rsidP="009A0F44">
            <w:pPr>
              <w:rPr>
                <w:rFonts w:ascii="Verdana" w:hAnsi="Verdana" w:cstheme="minorHAns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14:paraId="7C10AFD5" w14:textId="77777777" w:rsidR="009A0F44" w:rsidRPr="00657CE2" w:rsidRDefault="009A0F44" w:rsidP="009A0F44">
            <w:pPr>
              <w:jc w:val="center"/>
              <w:rPr>
                <w:rFonts w:ascii="Verdana" w:hAnsi="Verdana" w:cstheme="minorHAnsi"/>
                <w:sz w:val="14"/>
                <w:szCs w:val="14"/>
              </w:rPr>
            </w:pPr>
          </w:p>
        </w:tc>
      </w:tr>
      <w:tr w:rsidR="009A0F44" w:rsidRPr="005F42FB" w14:paraId="1C3929A3" w14:textId="77777777" w:rsidTr="00D0579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7367A" w14:textId="77777777" w:rsidR="009A0F44" w:rsidRPr="00657CE2" w:rsidRDefault="009A0F44" w:rsidP="009A0F44">
            <w:pPr>
              <w:rPr>
                <w:rFonts w:ascii="Verdana" w:hAnsi="Verdana" w:cs="Arial"/>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B1E5B2" w14:textId="7486EDF9"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Gérant - Le petit train de st Trojan</w:t>
            </w:r>
          </w:p>
        </w:tc>
        <w:tc>
          <w:tcPr>
            <w:tcW w:w="0" w:type="auto"/>
            <w:tcBorders>
              <w:top w:val="single" w:sz="4" w:space="0" w:color="auto"/>
              <w:left w:val="single" w:sz="4" w:space="0" w:color="auto"/>
              <w:bottom w:val="single" w:sz="4" w:space="0" w:color="auto"/>
              <w:right w:val="single" w:sz="4" w:space="0" w:color="auto"/>
            </w:tcBorders>
            <w:vAlign w:val="center"/>
            <w:hideMark/>
          </w:tcPr>
          <w:p w14:paraId="5DC5D5C6" w14:textId="63333EC2"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François BARGAIN</w:t>
            </w:r>
          </w:p>
        </w:tc>
        <w:tc>
          <w:tcPr>
            <w:tcW w:w="0" w:type="auto"/>
            <w:tcBorders>
              <w:top w:val="single" w:sz="4" w:space="0" w:color="auto"/>
              <w:left w:val="single" w:sz="4" w:space="0" w:color="auto"/>
              <w:bottom w:val="single" w:sz="4" w:space="0" w:color="auto"/>
              <w:right w:val="single" w:sz="4" w:space="0" w:color="auto"/>
            </w:tcBorders>
            <w:vAlign w:val="center"/>
          </w:tcPr>
          <w:p w14:paraId="09A6ED4B" w14:textId="475AC170" w:rsidR="009A0F44" w:rsidRPr="00657CE2" w:rsidRDefault="009D12BE" w:rsidP="009A0F44">
            <w:pPr>
              <w:jc w:val="center"/>
              <w:rPr>
                <w:rFonts w:ascii="Verdana" w:hAnsi="Verdana" w:cstheme="minorHAnsi"/>
                <w:sz w:val="14"/>
                <w:szCs w:val="14"/>
              </w:rPr>
            </w:pPr>
            <w:r w:rsidRPr="00657CE2">
              <w:rPr>
                <w:rFonts w:ascii="Verdana" w:hAnsi="Verdana" w:cstheme="minorHAnsi"/>
                <w:sz w:val="14"/>
                <w:szCs w:val="14"/>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3E9F9FC" w14:textId="26DD5AAC"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Directeur - Novotel Thalassa Oléron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2282B0A" w14:textId="447341A0"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Philippe LUTZ</w:t>
            </w:r>
          </w:p>
        </w:tc>
        <w:tc>
          <w:tcPr>
            <w:tcW w:w="0" w:type="auto"/>
            <w:tcBorders>
              <w:top w:val="single" w:sz="4" w:space="0" w:color="auto"/>
              <w:left w:val="single" w:sz="4" w:space="0" w:color="auto"/>
              <w:bottom w:val="single" w:sz="4" w:space="0" w:color="auto"/>
              <w:right w:val="single" w:sz="4" w:space="0" w:color="auto"/>
            </w:tcBorders>
            <w:vAlign w:val="center"/>
          </w:tcPr>
          <w:p w14:paraId="7A07E716" w14:textId="77777777" w:rsidR="009A0F44" w:rsidRPr="00657CE2" w:rsidRDefault="009A0F44" w:rsidP="009A0F44">
            <w:pPr>
              <w:jc w:val="center"/>
              <w:rPr>
                <w:rFonts w:ascii="Verdana" w:hAnsi="Verdana" w:cstheme="minorHAnsi"/>
                <w:sz w:val="14"/>
                <w:szCs w:val="14"/>
              </w:rPr>
            </w:pPr>
          </w:p>
        </w:tc>
      </w:tr>
      <w:tr w:rsidR="009A0F44" w:rsidRPr="005F42FB" w14:paraId="1958B2E2" w14:textId="77777777" w:rsidTr="00D0579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F0265" w14:textId="77777777" w:rsidR="009A0F44" w:rsidRPr="00657CE2" w:rsidRDefault="009A0F44" w:rsidP="009A0F44">
            <w:pPr>
              <w:rPr>
                <w:rFonts w:ascii="Verdana" w:hAnsi="Verdana" w:cs="Arial"/>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0BAEA9" w14:textId="307F2F82"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Directeur – GLEMO</w:t>
            </w:r>
          </w:p>
        </w:tc>
        <w:tc>
          <w:tcPr>
            <w:tcW w:w="0" w:type="auto"/>
            <w:tcBorders>
              <w:top w:val="single" w:sz="4" w:space="0" w:color="auto"/>
              <w:left w:val="single" w:sz="4" w:space="0" w:color="auto"/>
              <w:bottom w:val="single" w:sz="4" w:space="0" w:color="auto"/>
              <w:right w:val="single" w:sz="4" w:space="0" w:color="auto"/>
            </w:tcBorders>
            <w:vAlign w:val="center"/>
            <w:hideMark/>
          </w:tcPr>
          <w:p w14:paraId="74387EA8" w14:textId="49DC09CD"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Olivier POITEVIN</w:t>
            </w:r>
          </w:p>
        </w:tc>
        <w:tc>
          <w:tcPr>
            <w:tcW w:w="0" w:type="auto"/>
            <w:tcBorders>
              <w:top w:val="single" w:sz="4" w:space="0" w:color="auto"/>
              <w:left w:val="single" w:sz="4" w:space="0" w:color="auto"/>
              <w:bottom w:val="single" w:sz="4" w:space="0" w:color="auto"/>
              <w:right w:val="single" w:sz="4" w:space="0" w:color="auto"/>
            </w:tcBorders>
            <w:vAlign w:val="center"/>
          </w:tcPr>
          <w:p w14:paraId="365FD736" w14:textId="1066C6A1" w:rsidR="009A0F44" w:rsidRPr="00657CE2" w:rsidRDefault="009A0F44" w:rsidP="009A0F44">
            <w:pPr>
              <w:jc w:val="center"/>
              <w:rPr>
                <w:rFonts w:ascii="Verdana" w:hAnsi="Verdana" w:cstheme="minorHAns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D006EA" w14:textId="41825ADF"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Président – GLEMO</w:t>
            </w:r>
          </w:p>
        </w:tc>
        <w:tc>
          <w:tcPr>
            <w:tcW w:w="0" w:type="auto"/>
            <w:tcBorders>
              <w:top w:val="single" w:sz="4" w:space="0" w:color="auto"/>
              <w:left w:val="single" w:sz="4" w:space="0" w:color="auto"/>
              <w:bottom w:val="single" w:sz="4" w:space="0" w:color="auto"/>
              <w:right w:val="single" w:sz="4" w:space="0" w:color="auto"/>
            </w:tcBorders>
            <w:vAlign w:val="center"/>
            <w:hideMark/>
          </w:tcPr>
          <w:p w14:paraId="68A5FFBE" w14:textId="29D666C4"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Alain BARCAT</w:t>
            </w:r>
          </w:p>
        </w:tc>
        <w:tc>
          <w:tcPr>
            <w:tcW w:w="0" w:type="auto"/>
            <w:tcBorders>
              <w:top w:val="single" w:sz="4" w:space="0" w:color="auto"/>
              <w:left w:val="single" w:sz="4" w:space="0" w:color="auto"/>
              <w:bottom w:val="single" w:sz="4" w:space="0" w:color="auto"/>
              <w:right w:val="single" w:sz="4" w:space="0" w:color="auto"/>
            </w:tcBorders>
            <w:vAlign w:val="center"/>
          </w:tcPr>
          <w:p w14:paraId="435119D4" w14:textId="77777777" w:rsidR="009A0F44" w:rsidRPr="00657CE2" w:rsidRDefault="009A0F44" w:rsidP="009A0F44">
            <w:pPr>
              <w:jc w:val="center"/>
              <w:rPr>
                <w:rFonts w:ascii="Verdana" w:hAnsi="Verdana" w:cstheme="minorHAnsi"/>
                <w:sz w:val="14"/>
                <w:szCs w:val="14"/>
              </w:rPr>
            </w:pPr>
          </w:p>
        </w:tc>
      </w:tr>
      <w:tr w:rsidR="009A0F44" w:rsidRPr="005F42FB" w14:paraId="0C989E44" w14:textId="77777777" w:rsidTr="00657CE2">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34BE9" w14:textId="77777777" w:rsidR="009A0F44" w:rsidRPr="00657CE2" w:rsidRDefault="009A0F44" w:rsidP="009A0F44">
            <w:pPr>
              <w:rPr>
                <w:rFonts w:ascii="Verdana" w:hAnsi="Verdana" w:cs="Arial"/>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14123F" w14:textId="18267391"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Directrice - COBEMO</w:t>
            </w:r>
          </w:p>
        </w:tc>
        <w:tc>
          <w:tcPr>
            <w:tcW w:w="0" w:type="auto"/>
            <w:tcBorders>
              <w:top w:val="single" w:sz="4" w:space="0" w:color="auto"/>
              <w:left w:val="single" w:sz="4" w:space="0" w:color="auto"/>
              <w:bottom w:val="single" w:sz="4" w:space="0" w:color="auto"/>
              <w:right w:val="single" w:sz="4" w:space="0" w:color="auto"/>
            </w:tcBorders>
            <w:vAlign w:val="center"/>
            <w:hideMark/>
          </w:tcPr>
          <w:p w14:paraId="780CC43D" w14:textId="4FBBE5C5"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 xml:space="preserve">Sylvie </w:t>
            </w:r>
            <w:r w:rsidR="00657CE2">
              <w:rPr>
                <w:rFonts w:ascii="Verdana" w:hAnsi="Verdana" w:cstheme="minorHAnsi"/>
                <w:sz w:val="14"/>
                <w:szCs w:val="14"/>
              </w:rPr>
              <w:t>BRIES</w:t>
            </w:r>
          </w:p>
        </w:tc>
        <w:tc>
          <w:tcPr>
            <w:tcW w:w="0" w:type="auto"/>
            <w:tcBorders>
              <w:top w:val="single" w:sz="4" w:space="0" w:color="auto"/>
              <w:left w:val="single" w:sz="4" w:space="0" w:color="auto"/>
              <w:bottom w:val="single" w:sz="4" w:space="0" w:color="auto"/>
              <w:right w:val="single" w:sz="4" w:space="0" w:color="auto"/>
            </w:tcBorders>
            <w:vAlign w:val="center"/>
          </w:tcPr>
          <w:p w14:paraId="1CD151B2" w14:textId="611F8AAB" w:rsidR="009A0F44" w:rsidRPr="00657CE2" w:rsidRDefault="009D12BE" w:rsidP="009A0F44">
            <w:pPr>
              <w:jc w:val="center"/>
              <w:rPr>
                <w:rFonts w:ascii="Verdana" w:hAnsi="Verdana" w:cstheme="minorHAnsi"/>
                <w:sz w:val="14"/>
                <w:szCs w:val="14"/>
              </w:rPr>
            </w:pPr>
            <w:r w:rsidRPr="00657CE2">
              <w:rPr>
                <w:rFonts w:ascii="Verdana" w:hAnsi="Verdana" w:cstheme="minorHAnsi"/>
                <w:sz w:val="14"/>
                <w:szCs w:val="14"/>
              </w:rPr>
              <w:t>X</w:t>
            </w:r>
          </w:p>
        </w:tc>
        <w:tc>
          <w:tcPr>
            <w:tcW w:w="0" w:type="auto"/>
            <w:tcBorders>
              <w:top w:val="single" w:sz="4" w:space="0" w:color="auto"/>
              <w:left w:val="single" w:sz="4" w:space="0" w:color="auto"/>
              <w:bottom w:val="single" w:sz="4" w:space="0" w:color="auto"/>
              <w:right w:val="single" w:sz="4" w:space="0" w:color="auto"/>
            </w:tcBorders>
            <w:vAlign w:val="center"/>
          </w:tcPr>
          <w:p w14:paraId="2537E51E" w14:textId="00278FC1" w:rsidR="009A0F44" w:rsidRPr="00657CE2" w:rsidRDefault="009A0F44" w:rsidP="009A0F44">
            <w:pPr>
              <w:rPr>
                <w:rFonts w:ascii="Verdana" w:hAnsi="Verdana" w:cstheme="minorHAns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5D865D" w14:textId="110626BB" w:rsidR="009A0F44" w:rsidRPr="00657CE2" w:rsidRDefault="009A0F44" w:rsidP="009A0F44">
            <w:pPr>
              <w:rPr>
                <w:rFonts w:ascii="Verdana" w:hAnsi="Verdana" w:cstheme="minorHAns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14:paraId="5AF88F26" w14:textId="77777777" w:rsidR="009A0F44" w:rsidRPr="00657CE2" w:rsidRDefault="009A0F44" w:rsidP="009A0F44">
            <w:pPr>
              <w:jc w:val="center"/>
              <w:rPr>
                <w:rFonts w:ascii="Verdana" w:hAnsi="Verdana" w:cstheme="minorHAnsi"/>
                <w:sz w:val="14"/>
                <w:szCs w:val="14"/>
              </w:rPr>
            </w:pPr>
          </w:p>
        </w:tc>
      </w:tr>
      <w:tr w:rsidR="009A0F44" w:rsidRPr="005F42FB" w14:paraId="304D7107" w14:textId="77777777" w:rsidTr="00657CE2">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C5B09" w14:textId="77777777" w:rsidR="009A0F44" w:rsidRPr="00657CE2" w:rsidRDefault="009A0F44" w:rsidP="009A0F44">
            <w:pPr>
              <w:rPr>
                <w:rFonts w:ascii="Verdana" w:hAnsi="Verdana" w:cs="Arial"/>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3D5B49" w14:textId="72F62D2D"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Directrice - CLLAJ 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5E3D264" w14:textId="71FC30E2"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Maryse NICOLAS</w:t>
            </w:r>
          </w:p>
        </w:tc>
        <w:tc>
          <w:tcPr>
            <w:tcW w:w="0" w:type="auto"/>
            <w:tcBorders>
              <w:top w:val="single" w:sz="4" w:space="0" w:color="auto"/>
              <w:left w:val="single" w:sz="4" w:space="0" w:color="auto"/>
              <w:bottom w:val="single" w:sz="4" w:space="0" w:color="auto"/>
              <w:right w:val="single" w:sz="4" w:space="0" w:color="auto"/>
            </w:tcBorders>
            <w:vAlign w:val="center"/>
          </w:tcPr>
          <w:p w14:paraId="500B1C1F" w14:textId="766A8816" w:rsidR="009A0F44" w:rsidRPr="00657CE2" w:rsidRDefault="009A0F44" w:rsidP="009A0F44">
            <w:pPr>
              <w:jc w:val="center"/>
              <w:rPr>
                <w:rFonts w:ascii="Verdana" w:hAnsi="Verdana" w:cstheme="minorHAns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14:paraId="5542AA47" w14:textId="08C285DB" w:rsidR="009A0F44" w:rsidRPr="00657CE2" w:rsidRDefault="009A0F44" w:rsidP="009A0F44">
            <w:pPr>
              <w:rPr>
                <w:rFonts w:ascii="Verdana" w:hAnsi="Verdana" w:cstheme="minorHAns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8B3789" w14:textId="2089F842" w:rsidR="009A0F44" w:rsidRPr="00657CE2" w:rsidRDefault="009A0F44" w:rsidP="009A0F44">
            <w:pPr>
              <w:rPr>
                <w:rFonts w:ascii="Verdana" w:hAnsi="Verdana" w:cstheme="minorHAns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14:paraId="6CDE897D" w14:textId="59B83FA1" w:rsidR="009A0F44" w:rsidRPr="00657CE2" w:rsidRDefault="009A0F44" w:rsidP="009A0F44">
            <w:pPr>
              <w:jc w:val="center"/>
              <w:rPr>
                <w:rFonts w:ascii="Verdana" w:hAnsi="Verdana" w:cstheme="minorHAnsi"/>
                <w:sz w:val="14"/>
                <w:szCs w:val="14"/>
              </w:rPr>
            </w:pPr>
          </w:p>
        </w:tc>
      </w:tr>
      <w:tr w:rsidR="009A0F44" w:rsidRPr="005F42FB" w14:paraId="5AC05FE6" w14:textId="77777777" w:rsidTr="00D0579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F5F3AF" w14:textId="77777777" w:rsidR="009A0F44" w:rsidRPr="00657CE2" w:rsidRDefault="009A0F44" w:rsidP="009A0F44">
            <w:pPr>
              <w:rPr>
                <w:rFonts w:ascii="Verdana" w:hAnsi="Verdana" w:cs="Arial"/>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9247C1" w14:textId="6F84AC7F"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Directeur – Mission Locale Rochefort Marennes Oléron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1D7A661" w14:textId="09CC751E"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Paul DURAND</w:t>
            </w:r>
          </w:p>
        </w:tc>
        <w:tc>
          <w:tcPr>
            <w:tcW w:w="0" w:type="auto"/>
            <w:tcBorders>
              <w:top w:val="single" w:sz="4" w:space="0" w:color="auto"/>
              <w:left w:val="single" w:sz="4" w:space="0" w:color="auto"/>
              <w:bottom w:val="single" w:sz="4" w:space="0" w:color="auto"/>
              <w:right w:val="single" w:sz="4" w:space="0" w:color="auto"/>
            </w:tcBorders>
            <w:vAlign w:val="center"/>
          </w:tcPr>
          <w:p w14:paraId="7916CD52" w14:textId="42DAA6C9" w:rsidR="009A0F44" w:rsidRPr="00657CE2" w:rsidRDefault="009A0F44" w:rsidP="009A0F44">
            <w:pPr>
              <w:jc w:val="center"/>
              <w:rPr>
                <w:rFonts w:ascii="Verdana" w:hAnsi="Verdana" w:cstheme="minorHAns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CFCD2E" w14:textId="3CFDA8C1"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Chargée de mission - ATELEC</w:t>
            </w:r>
          </w:p>
        </w:tc>
        <w:tc>
          <w:tcPr>
            <w:tcW w:w="0" w:type="auto"/>
            <w:tcBorders>
              <w:top w:val="single" w:sz="4" w:space="0" w:color="auto"/>
              <w:left w:val="single" w:sz="4" w:space="0" w:color="auto"/>
              <w:bottom w:val="single" w:sz="4" w:space="0" w:color="auto"/>
              <w:right w:val="single" w:sz="4" w:space="0" w:color="auto"/>
            </w:tcBorders>
            <w:vAlign w:val="center"/>
          </w:tcPr>
          <w:p w14:paraId="10FF4A6F" w14:textId="6A3FBE97"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Line SOURBIER</w:t>
            </w:r>
          </w:p>
        </w:tc>
        <w:tc>
          <w:tcPr>
            <w:tcW w:w="0" w:type="auto"/>
            <w:tcBorders>
              <w:top w:val="single" w:sz="4" w:space="0" w:color="auto"/>
              <w:left w:val="single" w:sz="4" w:space="0" w:color="auto"/>
              <w:bottom w:val="single" w:sz="4" w:space="0" w:color="auto"/>
              <w:right w:val="single" w:sz="4" w:space="0" w:color="auto"/>
            </w:tcBorders>
            <w:vAlign w:val="center"/>
          </w:tcPr>
          <w:p w14:paraId="2CD74D61" w14:textId="77777777" w:rsidR="009A0F44" w:rsidRPr="00657CE2" w:rsidRDefault="009A0F44" w:rsidP="009A0F44">
            <w:pPr>
              <w:jc w:val="center"/>
              <w:rPr>
                <w:rFonts w:ascii="Verdana" w:hAnsi="Verdana" w:cstheme="minorHAnsi"/>
                <w:sz w:val="14"/>
                <w:szCs w:val="14"/>
              </w:rPr>
            </w:pPr>
          </w:p>
        </w:tc>
      </w:tr>
      <w:tr w:rsidR="009A0F44" w:rsidRPr="005F42FB" w14:paraId="182B54B2" w14:textId="77777777" w:rsidTr="00D0579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2BD658" w14:textId="77777777" w:rsidR="009A0F44" w:rsidRPr="00657CE2" w:rsidRDefault="009A0F44" w:rsidP="009A0F44">
            <w:pPr>
              <w:rPr>
                <w:rFonts w:ascii="Verdana" w:hAnsi="Verdana" w:cs="Arial"/>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CAB501" w14:textId="143B8683"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Coordinat</w:t>
            </w:r>
            <w:r w:rsidR="00657CE2" w:rsidRPr="00657CE2">
              <w:rPr>
                <w:rFonts w:ascii="Verdana" w:hAnsi="Verdana" w:cstheme="minorHAnsi"/>
                <w:sz w:val="14"/>
                <w:szCs w:val="14"/>
              </w:rPr>
              <w:t>rice</w:t>
            </w:r>
            <w:r w:rsidRPr="00657CE2">
              <w:rPr>
                <w:rFonts w:ascii="Verdana" w:hAnsi="Verdana" w:cstheme="minorHAnsi"/>
                <w:sz w:val="14"/>
                <w:szCs w:val="14"/>
              </w:rPr>
              <w:t xml:space="preserve"> - CPIE Marennes-Oléron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08EA255" w14:textId="68F0FDB1" w:rsidR="009A0F44" w:rsidRPr="00657CE2" w:rsidRDefault="00657CE2" w:rsidP="009A0F44">
            <w:pPr>
              <w:rPr>
                <w:rFonts w:ascii="Verdana" w:hAnsi="Verdana" w:cstheme="minorHAnsi"/>
                <w:sz w:val="14"/>
                <w:szCs w:val="14"/>
              </w:rPr>
            </w:pPr>
            <w:r w:rsidRPr="00657CE2">
              <w:rPr>
                <w:rFonts w:ascii="Verdana" w:hAnsi="Verdana" w:cstheme="minorHAnsi"/>
                <w:sz w:val="14"/>
                <w:szCs w:val="14"/>
              </w:rPr>
              <w:t>Emilie MARIOT</w:t>
            </w:r>
          </w:p>
        </w:tc>
        <w:tc>
          <w:tcPr>
            <w:tcW w:w="0" w:type="auto"/>
            <w:tcBorders>
              <w:top w:val="single" w:sz="4" w:space="0" w:color="auto"/>
              <w:left w:val="single" w:sz="4" w:space="0" w:color="auto"/>
              <w:bottom w:val="single" w:sz="4" w:space="0" w:color="auto"/>
              <w:right w:val="single" w:sz="4" w:space="0" w:color="auto"/>
            </w:tcBorders>
            <w:vAlign w:val="center"/>
          </w:tcPr>
          <w:p w14:paraId="5AF66ED8" w14:textId="1217BAAF" w:rsidR="009A0F44" w:rsidRPr="00657CE2" w:rsidRDefault="009D12BE" w:rsidP="009A0F44">
            <w:pPr>
              <w:jc w:val="center"/>
              <w:rPr>
                <w:rFonts w:ascii="Verdana" w:hAnsi="Verdana" w:cstheme="minorHAnsi"/>
                <w:sz w:val="14"/>
                <w:szCs w:val="14"/>
              </w:rPr>
            </w:pPr>
            <w:r w:rsidRPr="00657CE2">
              <w:rPr>
                <w:rFonts w:ascii="Verdana" w:hAnsi="Verdana" w:cstheme="minorHAnsi"/>
                <w:sz w:val="14"/>
                <w:szCs w:val="14"/>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B0737C0" w14:textId="7BA399DD"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Président - Roule ma Frite 17</w:t>
            </w:r>
          </w:p>
        </w:tc>
        <w:tc>
          <w:tcPr>
            <w:tcW w:w="0" w:type="auto"/>
            <w:tcBorders>
              <w:top w:val="single" w:sz="4" w:space="0" w:color="auto"/>
              <w:left w:val="single" w:sz="4" w:space="0" w:color="auto"/>
              <w:bottom w:val="single" w:sz="4" w:space="0" w:color="auto"/>
              <w:right w:val="single" w:sz="4" w:space="0" w:color="auto"/>
            </w:tcBorders>
            <w:vAlign w:val="center"/>
            <w:hideMark/>
          </w:tcPr>
          <w:p w14:paraId="1EF28E14" w14:textId="53FC2855"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Patrick ROSSET</w:t>
            </w:r>
          </w:p>
        </w:tc>
        <w:tc>
          <w:tcPr>
            <w:tcW w:w="0" w:type="auto"/>
            <w:tcBorders>
              <w:top w:val="single" w:sz="4" w:space="0" w:color="auto"/>
              <w:left w:val="single" w:sz="4" w:space="0" w:color="auto"/>
              <w:bottom w:val="single" w:sz="4" w:space="0" w:color="auto"/>
              <w:right w:val="single" w:sz="4" w:space="0" w:color="auto"/>
            </w:tcBorders>
            <w:vAlign w:val="center"/>
          </w:tcPr>
          <w:p w14:paraId="5A415A20" w14:textId="77777777" w:rsidR="009A0F44" w:rsidRPr="00657CE2" w:rsidRDefault="009A0F44" w:rsidP="009A0F44">
            <w:pPr>
              <w:jc w:val="center"/>
              <w:rPr>
                <w:rFonts w:ascii="Verdana" w:hAnsi="Verdana" w:cstheme="minorHAnsi"/>
                <w:sz w:val="14"/>
                <w:szCs w:val="14"/>
              </w:rPr>
            </w:pPr>
          </w:p>
        </w:tc>
      </w:tr>
      <w:tr w:rsidR="009A0F44" w:rsidRPr="005F42FB" w14:paraId="05ABCF1E" w14:textId="77777777" w:rsidTr="00D0579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CE6B0" w14:textId="77777777" w:rsidR="009A0F44" w:rsidRPr="00657CE2" w:rsidRDefault="009A0F44" w:rsidP="009A0F44">
            <w:pPr>
              <w:rPr>
                <w:rFonts w:ascii="Verdana" w:hAnsi="Verdana" w:cs="Arial"/>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0AC65A" w14:textId="4D676426"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Directrice - ADCR/ADEF+</w:t>
            </w:r>
          </w:p>
        </w:tc>
        <w:tc>
          <w:tcPr>
            <w:tcW w:w="0" w:type="auto"/>
            <w:tcBorders>
              <w:top w:val="single" w:sz="4" w:space="0" w:color="auto"/>
              <w:left w:val="single" w:sz="4" w:space="0" w:color="auto"/>
              <w:bottom w:val="single" w:sz="4" w:space="0" w:color="auto"/>
              <w:right w:val="single" w:sz="4" w:space="0" w:color="auto"/>
            </w:tcBorders>
            <w:vAlign w:val="center"/>
            <w:hideMark/>
          </w:tcPr>
          <w:p w14:paraId="5C68516C" w14:textId="6C0C2601"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Evelyne CHAUSSADE</w:t>
            </w:r>
          </w:p>
        </w:tc>
        <w:tc>
          <w:tcPr>
            <w:tcW w:w="0" w:type="auto"/>
            <w:tcBorders>
              <w:top w:val="single" w:sz="4" w:space="0" w:color="auto"/>
              <w:left w:val="single" w:sz="4" w:space="0" w:color="auto"/>
              <w:bottom w:val="single" w:sz="4" w:space="0" w:color="auto"/>
              <w:right w:val="single" w:sz="4" w:space="0" w:color="auto"/>
            </w:tcBorders>
            <w:vAlign w:val="center"/>
          </w:tcPr>
          <w:p w14:paraId="29087746" w14:textId="33618904" w:rsidR="009A0F44" w:rsidRPr="00657CE2" w:rsidRDefault="009D12BE" w:rsidP="009A0F44">
            <w:pPr>
              <w:jc w:val="center"/>
              <w:rPr>
                <w:rFonts w:ascii="Verdana" w:hAnsi="Verdana" w:cstheme="minorHAnsi"/>
                <w:sz w:val="14"/>
                <w:szCs w:val="14"/>
              </w:rPr>
            </w:pPr>
            <w:r w:rsidRPr="00657CE2">
              <w:rPr>
                <w:rFonts w:ascii="Verdana" w:hAnsi="Verdana" w:cstheme="minorHAnsi"/>
                <w:sz w:val="14"/>
                <w:szCs w:val="14"/>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4D48681" w14:textId="31D0EF4D"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Directeur Adjoint – Navicule Bleue</w:t>
            </w:r>
          </w:p>
        </w:tc>
        <w:tc>
          <w:tcPr>
            <w:tcW w:w="0" w:type="auto"/>
            <w:tcBorders>
              <w:top w:val="single" w:sz="4" w:space="0" w:color="auto"/>
              <w:left w:val="single" w:sz="4" w:space="0" w:color="auto"/>
              <w:bottom w:val="single" w:sz="4" w:space="0" w:color="auto"/>
              <w:right w:val="single" w:sz="4" w:space="0" w:color="auto"/>
            </w:tcBorders>
            <w:vAlign w:val="center"/>
            <w:hideMark/>
          </w:tcPr>
          <w:p w14:paraId="2838E70B" w14:textId="4001FDB1"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Stéphane GIQUELLO</w:t>
            </w:r>
          </w:p>
        </w:tc>
        <w:tc>
          <w:tcPr>
            <w:tcW w:w="0" w:type="auto"/>
            <w:tcBorders>
              <w:top w:val="single" w:sz="4" w:space="0" w:color="auto"/>
              <w:left w:val="single" w:sz="4" w:space="0" w:color="auto"/>
              <w:bottom w:val="single" w:sz="4" w:space="0" w:color="auto"/>
              <w:right w:val="single" w:sz="4" w:space="0" w:color="auto"/>
            </w:tcBorders>
            <w:vAlign w:val="center"/>
          </w:tcPr>
          <w:p w14:paraId="2A046538" w14:textId="5826A995" w:rsidR="009A0F44" w:rsidRPr="00657CE2" w:rsidRDefault="009A0F44" w:rsidP="009A0F44">
            <w:pPr>
              <w:jc w:val="center"/>
              <w:rPr>
                <w:rFonts w:ascii="Verdana" w:hAnsi="Verdana" w:cstheme="minorHAnsi"/>
                <w:sz w:val="14"/>
                <w:szCs w:val="14"/>
              </w:rPr>
            </w:pPr>
          </w:p>
        </w:tc>
      </w:tr>
      <w:tr w:rsidR="009A0F44" w:rsidRPr="00D05791" w14:paraId="2E02A783" w14:textId="77777777" w:rsidTr="00D0579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356719" w14:textId="77777777" w:rsidR="009A0F44" w:rsidRPr="00657CE2" w:rsidRDefault="009A0F44" w:rsidP="009A0F44">
            <w:pPr>
              <w:rPr>
                <w:rFonts w:ascii="Verdana" w:hAnsi="Verdana" w:cs="Arial"/>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C10293" w14:textId="05E0E192"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 xml:space="preserve">Directeur - Office de tourisme île Oléron bassin Marennes </w:t>
            </w:r>
          </w:p>
        </w:tc>
        <w:tc>
          <w:tcPr>
            <w:tcW w:w="0" w:type="auto"/>
            <w:tcBorders>
              <w:top w:val="single" w:sz="4" w:space="0" w:color="auto"/>
              <w:left w:val="single" w:sz="4" w:space="0" w:color="auto"/>
              <w:bottom w:val="single" w:sz="4" w:space="0" w:color="auto"/>
              <w:right w:val="single" w:sz="4" w:space="0" w:color="auto"/>
            </w:tcBorders>
            <w:vAlign w:val="center"/>
            <w:hideMark/>
          </w:tcPr>
          <w:p w14:paraId="198C88BD" w14:textId="1B47A746"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Lionel PACAUD</w:t>
            </w:r>
          </w:p>
        </w:tc>
        <w:tc>
          <w:tcPr>
            <w:tcW w:w="0" w:type="auto"/>
            <w:tcBorders>
              <w:top w:val="single" w:sz="4" w:space="0" w:color="auto"/>
              <w:left w:val="single" w:sz="4" w:space="0" w:color="auto"/>
              <w:bottom w:val="single" w:sz="4" w:space="0" w:color="auto"/>
              <w:right w:val="single" w:sz="4" w:space="0" w:color="auto"/>
            </w:tcBorders>
            <w:vAlign w:val="center"/>
          </w:tcPr>
          <w:p w14:paraId="3F666B24" w14:textId="593D3387" w:rsidR="009A0F44" w:rsidRPr="00657CE2" w:rsidRDefault="009A0F44" w:rsidP="009A0F44">
            <w:pPr>
              <w:jc w:val="center"/>
              <w:rPr>
                <w:rFonts w:ascii="Verdana" w:hAnsi="Verdana" w:cstheme="minorHAns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290B8F" w14:textId="4D23D9CF" w:rsidR="009A0F44" w:rsidRPr="00657CE2" w:rsidRDefault="009A0F44" w:rsidP="009A0F44">
            <w:pPr>
              <w:rPr>
                <w:rFonts w:ascii="Verdana" w:hAnsi="Verdana" w:cstheme="minorHAnsi"/>
                <w:sz w:val="14"/>
                <w:szCs w:val="14"/>
              </w:rPr>
            </w:pPr>
            <w:r w:rsidRPr="00657CE2">
              <w:rPr>
                <w:rFonts w:ascii="Verdana" w:hAnsi="Verdana" w:cstheme="minorHAnsi"/>
                <w:sz w:val="14"/>
                <w:szCs w:val="14"/>
              </w:rPr>
              <w:t>Directeur Adjoint- Office de tourisme île Oléron bassin Marennes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CAD51BA" w14:textId="6E9D7C58" w:rsidR="009A0F44" w:rsidRPr="00657CE2" w:rsidRDefault="009A0F44" w:rsidP="009A0F44">
            <w:pPr>
              <w:rPr>
                <w:rFonts w:ascii="Verdana" w:hAnsi="Verdana" w:cstheme="minorHAnsi"/>
                <w:sz w:val="14"/>
                <w:szCs w:val="14"/>
              </w:rPr>
            </w:pPr>
            <w:proofErr w:type="spellStart"/>
            <w:r w:rsidRPr="00657CE2">
              <w:rPr>
                <w:rFonts w:ascii="Verdana" w:hAnsi="Verdana" w:cstheme="minorHAnsi"/>
                <w:sz w:val="14"/>
                <w:szCs w:val="14"/>
              </w:rPr>
              <w:t>Emrick</w:t>
            </w:r>
            <w:proofErr w:type="spellEnd"/>
            <w:r w:rsidRPr="00657CE2">
              <w:rPr>
                <w:rFonts w:ascii="Verdana" w:hAnsi="Verdana" w:cstheme="minorHAnsi"/>
                <w:sz w:val="14"/>
                <w:szCs w:val="14"/>
              </w:rPr>
              <w:t xml:space="preserve"> HERBAUT</w:t>
            </w:r>
          </w:p>
        </w:tc>
        <w:tc>
          <w:tcPr>
            <w:tcW w:w="0" w:type="auto"/>
            <w:tcBorders>
              <w:top w:val="single" w:sz="4" w:space="0" w:color="auto"/>
              <w:left w:val="single" w:sz="4" w:space="0" w:color="auto"/>
              <w:bottom w:val="single" w:sz="4" w:space="0" w:color="auto"/>
              <w:right w:val="single" w:sz="4" w:space="0" w:color="auto"/>
            </w:tcBorders>
            <w:vAlign w:val="center"/>
          </w:tcPr>
          <w:p w14:paraId="0025322D" w14:textId="3FD23632" w:rsidR="009A0F44" w:rsidRPr="00657CE2" w:rsidRDefault="009D12BE" w:rsidP="009A0F44">
            <w:pPr>
              <w:jc w:val="center"/>
              <w:rPr>
                <w:rFonts w:ascii="Verdana" w:hAnsi="Verdana" w:cstheme="minorHAnsi"/>
                <w:sz w:val="14"/>
                <w:szCs w:val="14"/>
              </w:rPr>
            </w:pPr>
            <w:r w:rsidRPr="00657CE2">
              <w:rPr>
                <w:rFonts w:ascii="Verdana" w:hAnsi="Verdana" w:cstheme="minorHAnsi"/>
                <w:sz w:val="14"/>
                <w:szCs w:val="14"/>
              </w:rPr>
              <w:t>X</w:t>
            </w:r>
          </w:p>
        </w:tc>
      </w:tr>
    </w:tbl>
    <w:p w14:paraId="41C40BE1" w14:textId="77777777" w:rsidR="009A0F44" w:rsidRDefault="009A0F44" w:rsidP="00D05791">
      <w:pPr>
        <w:rPr>
          <w:rFonts w:ascii="Verdana" w:hAnsi="Verdana"/>
          <w:sz w:val="20"/>
          <w:szCs w:val="20"/>
        </w:rPr>
      </w:pPr>
    </w:p>
    <w:p w14:paraId="7A3A5CF1" w14:textId="77777777" w:rsidR="009A0F44" w:rsidRDefault="009A0F44" w:rsidP="00D05791">
      <w:pPr>
        <w:rPr>
          <w:rFonts w:ascii="Verdana" w:hAnsi="Verdana"/>
          <w:sz w:val="20"/>
          <w:szCs w:val="20"/>
        </w:rPr>
      </w:pPr>
    </w:p>
    <w:p w14:paraId="327FD0E1" w14:textId="77777777" w:rsidR="00762AFB" w:rsidRDefault="00762AFB" w:rsidP="00D05791">
      <w:pPr>
        <w:rPr>
          <w:rFonts w:ascii="Verdana" w:hAnsi="Verdana"/>
          <w:sz w:val="20"/>
          <w:szCs w:val="20"/>
        </w:rPr>
      </w:pPr>
    </w:p>
    <w:p w14:paraId="5AA9FB2C" w14:textId="77777777" w:rsidR="00FD6C3F" w:rsidRDefault="00FD6C3F" w:rsidP="00D05791">
      <w:pPr>
        <w:rPr>
          <w:rFonts w:ascii="Verdana" w:hAnsi="Verdana"/>
          <w:sz w:val="20"/>
          <w:szCs w:val="20"/>
        </w:rPr>
      </w:pPr>
    </w:p>
    <w:p w14:paraId="650EB409" w14:textId="4615A851" w:rsidR="00D05791" w:rsidRPr="0068679D" w:rsidRDefault="00762AFB" w:rsidP="00D05791">
      <w:pPr>
        <w:rPr>
          <w:rFonts w:ascii="Verdana" w:hAnsi="Verdana"/>
          <w:sz w:val="20"/>
          <w:szCs w:val="20"/>
        </w:rPr>
      </w:pPr>
      <w:r w:rsidRPr="0068679D">
        <w:rPr>
          <w:rFonts w:ascii="Verdana" w:hAnsi="Verdana"/>
          <w:sz w:val="20"/>
          <w:szCs w:val="20"/>
        </w:rPr>
        <w:t>Le double quorum a été</w:t>
      </w:r>
      <w:r w:rsidR="00D05791" w:rsidRPr="0068679D">
        <w:rPr>
          <w:rFonts w:ascii="Verdana" w:hAnsi="Verdana"/>
          <w:sz w:val="20"/>
          <w:szCs w:val="20"/>
        </w:rPr>
        <w:t xml:space="preserve"> atteint, comme l’illustre le tableau ci-dessous : </w:t>
      </w:r>
    </w:p>
    <w:p w14:paraId="47E70364" w14:textId="77777777" w:rsidR="00FD6C3F" w:rsidRPr="0068679D" w:rsidRDefault="00FD6C3F" w:rsidP="00D05791">
      <w:pPr>
        <w:rPr>
          <w:rFonts w:ascii="Verdana" w:hAnsi="Verdan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320"/>
      </w:tblGrid>
      <w:tr w:rsidR="00D05791" w:rsidRPr="0068679D" w14:paraId="0340B9BB" w14:textId="77777777" w:rsidTr="00D05791">
        <w:trPr>
          <w:trHeight w:val="368"/>
        </w:trPr>
        <w:tc>
          <w:tcPr>
            <w:tcW w:w="4860" w:type="dxa"/>
            <w:tcBorders>
              <w:top w:val="single" w:sz="4" w:space="0" w:color="auto"/>
              <w:left w:val="single" w:sz="4" w:space="0" w:color="auto"/>
              <w:bottom w:val="single" w:sz="4" w:space="0" w:color="auto"/>
              <w:right w:val="single" w:sz="4" w:space="0" w:color="auto"/>
            </w:tcBorders>
            <w:vAlign w:val="center"/>
            <w:hideMark/>
          </w:tcPr>
          <w:p w14:paraId="001DA905" w14:textId="77777777" w:rsidR="00D05791" w:rsidRPr="0068679D" w:rsidRDefault="00D05791">
            <w:pPr>
              <w:rPr>
                <w:rFonts w:ascii="Verdana" w:hAnsi="Verdana" w:cstheme="minorHAnsi"/>
                <w:b/>
                <w:bCs/>
                <w:sz w:val="14"/>
                <w:szCs w:val="14"/>
              </w:rPr>
            </w:pPr>
            <w:r w:rsidRPr="0068679D">
              <w:rPr>
                <w:rFonts w:ascii="Verdana" w:hAnsi="Verdana" w:cstheme="minorHAnsi"/>
                <w:b/>
                <w:bCs/>
                <w:sz w:val="14"/>
                <w:szCs w:val="14"/>
              </w:rPr>
              <w:t>Règle du double quorum</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CE9DFF0" w14:textId="46E898EB" w:rsidR="00D05791" w:rsidRPr="0068679D" w:rsidRDefault="00D05791">
            <w:pPr>
              <w:rPr>
                <w:rFonts w:ascii="Verdana" w:hAnsi="Verdana" w:cstheme="minorHAnsi"/>
                <w:b/>
                <w:bCs/>
                <w:sz w:val="14"/>
                <w:szCs w:val="14"/>
              </w:rPr>
            </w:pPr>
            <w:r w:rsidRPr="0068679D">
              <w:rPr>
                <w:rFonts w:ascii="Verdana" w:hAnsi="Verdana" w:cstheme="minorHAnsi"/>
                <w:b/>
                <w:bCs/>
                <w:sz w:val="14"/>
                <w:szCs w:val="14"/>
              </w:rPr>
              <w:t xml:space="preserve">Consultation écrite du </w:t>
            </w:r>
            <w:r w:rsidR="005F42FB" w:rsidRPr="0068679D">
              <w:rPr>
                <w:rFonts w:ascii="Verdana" w:hAnsi="Verdana" w:cstheme="minorHAnsi"/>
                <w:b/>
                <w:bCs/>
                <w:sz w:val="14"/>
                <w:szCs w:val="14"/>
              </w:rPr>
              <w:t>27/06/2022</w:t>
            </w:r>
            <w:r w:rsidR="009A0F44" w:rsidRPr="0068679D">
              <w:rPr>
                <w:rFonts w:ascii="Verdana" w:hAnsi="Verdana" w:cstheme="minorHAnsi"/>
                <w:b/>
                <w:bCs/>
                <w:sz w:val="14"/>
                <w:szCs w:val="14"/>
              </w:rPr>
              <w:t xml:space="preserve"> au </w:t>
            </w:r>
            <w:r w:rsidR="005F42FB" w:rsidRPr="0068679D">
              <w:rPr>
                <w:rFonts w:ascii="Verdana" w:hAnsi="Verdana" w:cstheme="minorHAnsi"/>
                <w:b/>
                <w:bCs/>
                <w:sz w:val="14"/>
                <w:szCs w:val="14"/>
              </w:rPr>
              <w:t>01/09</w:t>
            </w:r>
            <w:r w:rsidR="009A0F44" w:rsidRPr="0068679D">
              <w:rPr>
                <w:rFonts w:ascii="Verdana" w:hAnsi="Verdana" w:cstheme="minorHAnsi"/>
                <w:b/>
                <w:bCs/>
                <w:sz w:val="14"/>
                <w:szCs w:val="14"/>
              </w:rPr>
              <w:t>/2022</w:t>
            </w:r>
          </w:p>
        </w:tc>
      </w:tr>
      <w:tr w:rsidR="00D05791" w:rsidRPr="0068679D" w14:paraId="43409559" w14:textId="77777777" w:rsidTr="00D05791">
        <w:trPr>
          <w:trHeight w:val="227"/>
        </w:trPr>
        <w:tc>
          <w:tcPr>
            <w:tcW w:w="4860" w:type="dxa"/>
            <w:tcBorders>
              <w:top w:val="single" w:sz="4" w:space="0" w:color="auto"/>
              <w:left w:val="single" w:sz="4" w:space="0" w:color="auto"/>
              <w:bottom w:val="single" w:sz="4" w:space="0" w:color="auto"/>
              <w:right w:val="single" w:sz="4" w:space="0" w:color="auto"/>
            </w:tcBorders>
            <w:vAlign w:val="center"/>
            <w:hideMark/>
          </w:tcPr>
          <w:p w14:paraId="6521FDFC" w14:textId="77777777" w:rsidR="00D05791" w:rsidRPr="0068679D" w:rsidRDefault="00D05791">
            <w:pPr>
              <w:rPr>
                <w:rFonts w:ascii="Verdana" w:hAnsi="Verdana" w:cstheme="minorHAnsi"/>
                <w:sz w:val="14"/>
                <w:szCs w:val="14"/>
              </w:rPr>
            </w:pPr>
            <w:r w:rsidRPr="0068679D">
              <w:rPr>
                <w:rFonts w:ascii="Verdana" w:hAnsi="Verdana" w:cstheme="minorHAnsi"/>
                <w:sz w:val="14"/>
                <w:szCs w:val="14"/>
              </w:rPr>
              <w:t>Au moins 50% des membres ayant une voix délibérante sont présents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4198CEF" w14:textId="06B58DF0" w:rsidR="00D05791" w:rsidRPr="0068679D" w:rsidRDefault="00D05791">
            <w:pPr>
              <w:rPr>
                <w:rFonts w:ascii="Verdana" w:hAnsi="Verdana" w:cstheme="minorHAnsi"/>
                <w:sz w:val="14"/>
                <w:szCs w:val="14"/>
              </w:rPr>
            </w:pPr>
            <w:r w:rsidRPr="0068679D">
              <w:rPr>
                <w:rFonts w:ascii="Verdana" w:hAnsi="Verdana" w:cstheme="minorHAnsi"/>
                <w:sz w:val="14"/>
                <w:szCs w:val="14"/>
              </w:rPr>
              <w:t>Minimum : 1</w:t>
            </w:r>
            <w:r w:rsidR="009A0F44" w:rsidRPr="0068679D">
              <w:rPr>
                <w:rFonts w:ascii="Verdana" w:hAnsi="Verdana" w:cstheme="minorHAnsi"/>
                <w:sz w:val="14"/>
                <w:szCs w:val="14"/>
              </w:rPr>
              <w:t>1</w:t>
            </w:r>
            <w:r w:rsidRPr="0068679D">
              <w:rPr>
                <w:rFonts w:ascii="Verdana" w:hAnsi="Verdana" w:cstheme="minorHAnsi"/>
                <w:sz w:val="14"/>
                <w:szCs w:val="14"/>
              </w:rPr>
              <w:t xml:space="preserve">        Votants : </w:t>
            </w:r>
            <w:r w:rsidR="009D12BE" w:rsidRPr="0068679D">
              <w:rPr>
                <w:rFonts w:ascii="Verdana" w:hAnsi="Verdana" w:cstheme="minorHAnsi"/>
                <w:sz w:val="14"/>
                <w:szCs w:val="14"/>
              </w:rPr>
              <w:t>1</w:t>
            </w:r>
            <w:r w:rsidR="0068679D">
              <w:rPr>
                <w:rFonts w:ascii="Verdana" w:hAnsi="Verdana" w:cstheme="minorHAnsi"/>
                <w:sz w:val="14"/>
                <w:szCs w:val="14"/>
              </w:rPr>
              <w:t>3</w:t>
            </w:r>
            <w:r w:rsidRPr="0068679D">
              <w:rPr>
                <w:rFonts w:ascii="Verdana" w:hAnsi="Verdana"/>
                <w:sz w:val="14"/>
                <w:szCs w:val="14"/>
                <w:vertAlign w:val="superscript"/>
              </w:rPr>
              <w:footnoteReference w:id="1"/>
            </w:r>
          </w:p>
        </w:tc>
      </w:tr>
      <w:tr w:rsidR="00D05791" w14:paraId="0C3014AB" w14:textId="77777777" w:rsidTr="00D05791">
        <w:trPr>
          <w:trHeight w:val="227"/>
        </w:trPr>
        <w:tc>
          <w:tcPr>
            <w:tcW w:w="4860" w:type="dxa"/>
            <w:tcBorders>
              <w:top w:val="single" w:sz="4" w:space="0" w:color="auto"/>
              <w:left w:val="single" w:sz="4" w:space="0" w:color="auto"/>
              <w:bottom w:val="single" w:sz="4" w:space="0" w:color="auto"/>
              <w:right w:val="single" w:sz="4" w:space="0" w:color="auto"/>
            </w:tcBorders>
            <w:vAlign w:val="center"/>
            <w:hideMark/>
          </w:tcPr>
          <w:p w14:paraId="1FAE6016" w14:textId="77777777" w:rsidR="00D05791" w:rsidRPr="0068679D" w:rsidRDefault="00D05791">
            <w:pPr>
              <w:rPr>
                <w:rFonts w:ascii="Verdana" w:hAnsi="Verdana" w:cstheme="minorHAnsi"/>
                <w:sz w:val="14"/>
                <w:szCs w:val="14"/>
              </w:rPr>
            </w:pPr>
            <w:r w:rsidRPr="0068679D">
              <w:rPr>
                <w:rFonts w:ascii="Verdana" w:hAnsi="Verdana" w:cstheme="minorHAnsi"/>
                <w:sz w:val="14"/>
                <w:szCs w:val="14"/>
              </w:rPr>
              <w:t>Au moins 50% des membres délibérants appartiennent au collège privé</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FA8DCEB" w14:textId="33591D97" w:rsidR="00D05791" w:rsidRPr="00D05791" w:rsidRDefault="00D05791">
            <w:pPr>
              <w:rPr>
                <w:rFonts w:ascii="Verdana" w:hAnsi="Verdana" w:cstheme="minorHAnsi"/>
                <w:sz w:val="14"/>
                <w:szCs w:val="14"/>
              </w:rPr>
            </w:pPr>
            <w:r w:rsidRPr="0068679D">
              <w:rPr>
                <w:rFonts w:ascii="Verdana" w:hAnsi="Verdana" w:cstheme="minorHAnsi"/>
                <w:sz w:val="14"/>
                <w:szCs w:val="14"/>
              </w:rPr>
              <w:t xml:space="preserve">Minimum : 6           Votants : </w:t>
            </w:r>
            <w:r w:rsidR="0068679D">
              <w:rPr>
                <w:rFonts w:ascii="Verdana" w:hAnsi="Verdana" w:cstheme="minorHAnsi"/>
                <w:sz w:val="14"/>
                <w:szCs w:val="14"/>
              </w:rPr>
              <w:t>7</w:t>
            </w:r>
          </w:p>
        </w:tc>
      </w:tr>
    </w:tbl>
    <w:p w14:paraId="7F13C76C" w14:textId="5A1C3D28" w:rsidR="00D05791" w:rsidRDefault="00D05791" w:rsidP="00F34E63">
      <w:pPr>
        <w:tabs>
          <w:tab w:val="left" w:pos="1545"/>
        </w:tabs>
        <w:jc w:val="both"/>
        <w:rPr>
          <w:rFonts w:ascii="Verdana" w:hAnsi="Verdana"/>
          <w:sz w:val="20"/>
          <w:szCs w:val="20"/>
        </w:rPr>
      </w:pPr>
    </w:p>
    <w:p w14:paraId="13DAA658" w14:textId="77777777" w:rsidR="00762AFB" w:rsidRDefault="00762AFB" w:rsidP="00D05791">
      <w:pPr>
        <w:pBdr>
          <w:bottom w:val="single" w:sz="4" w:space="1" w:color="auto"/>
        </w:pBdr>
        <w:tabs>
          <w:tab w:val="left" w:pos="1545"/>
        </w:tabs>
        <w:jc w:val="both"/>
        <w:rPr>
          <w:rFonts w:ascii="Verdana" w:hAnsi="Verdana" w:cs="Arial"/>
          <w:b/>
          <w:smallCaps/>
          <w:sz w:val="26"/>
          <w:szCs w:val="26"/>
        </w:rPr>
      </w:pPr>
    </w:p>
    <w:p w14:paraId="78536EA9" w14:textId="4CE83B04" w:rsidR="00D92E51" w:rsidRPr="00282D7A" w:rsidRDefault="00D05791" w:rsidP="00D05791">
      <w:pPr>
        <w:pBdr>
          <w:bottom w:val="single" w:sz="4" w:space="1" w:color="auto"/>
        </w:pBdr>
        <w:tabs>
          <w:tab w:val="left" w:pos="1545"/>
        </w:tabs>
        <w:jc w:val="both"/>
        <w:rPr>
          <w:rFonts w:ascii="Verdana" w:hAnsi="Verdana" w:cs="Arial"/>
          <w:b/>
          <w:smallCaps/>
          <w:sz w:val="26"/>
          <w:szCs w:val="26"/>
        </w:rPr>
      </w:pPr>
      <w:r w:rsidRPr="00282D7A">
        <w:rPr>
          <w:rFonts w:ascii="Verdana" w:hAnsi="Verdana" w:cs="Arial"/>
          <w:b/>
          <w:smallCaps/>
          <w:sz w:val="26"/>
          <w:szCs w:val="26"/>
        </w:rPr>
        <w:t>Résultats de la consultation</w:t>
      </w:r>
    </w:p>
    <w:p w14:paraId="042CF301" w14:textId="61E9D8E5" w:rsidR="00D92E51" w:rsidRPr="00282D7A" w:rsidRDefault="00D92E51" w:rsidP="00D92E51">
      <w:pPr>
        <w:pStyle w:val="Sansinterligne"/>
        <w:jc w:val="both"/>
        <w:rPr>
          <w:rFonts w:ascii="Verdana" w:hAnsi="Verdana"/>
          <w:sz w:val="20"/>
          <w:szCs w:val="20"/>
        </w:rPr>
      </w:pPr>
      <w:r w:rsidRPr="00282D7A">
        <w:rPr>
          <w:rFonts w:ascii="Verdana" w:hAnsi="Verdana"/>
          <w:sz w:val="20"/>
          <w:szCs w:val="20"/>
        </w:rPr>
        <w:t>Se référer au document de la consultation en annexe de ce compte-rendu pour plus d’information sur les propositions ci-après.</w:t>
      </w:r>
    </w:p>
    <w:p w14:paraId="6332A25B" w14:textId="77777777" w:rsidR="00104A91" w:rsidRPr="00282D7A" w:rsidRDefault="00104A91" w:rsidP="00D92E51">
      <w:pPr>
        <w:pStyle w:val="Sansinterligne"/>
        <w:jc w:val="both"/>
      </w:pPr>
    </w:p>
    <w:p w14:paraId="4BD7B6FC" w14:textId="5A5E9D81" w:rsidR="00545286" w:rsidRPr="00282D7A" w:rsidRDefault="001E4062" w:rsidP="00104A91">
      <w:pPr>
        <w:pStyle w:val="Sansinterligne"/>
        <w:numPr>
          <w:ilvl w:val="0"/>
          <w:numId w:val="19"/>
        </w:numPr>
        <w:jc w:val="both"/>
        <w:rPr>
          <w:rFonts w:ascii="Verdana" w:hAnsi="Verdana"/>
          <w:b/>
          <w:bCs/>
          <w:sz w:val="20"/>
          <w:szCs w:val="20"/>
        </w:rPr>
      </w:pPr>
      <w:r w:rsidRPr="00282D7A">
        <w:rPr>
          <w:rFonts w:ascii="Verdana" w:hAnsi="Verdana"/>
          <w:b/>
          <w:bCs/>
          <w:sz w:val="20"/>
          <w:szCs w:val="20"/>
        </w:rPr>
        <w:t>N</w:t>
      </w:r>
      <w:r w:rsidR="00245221" w:rsidRPr="00282D7A">
        <w:rPr>
          <w:rFonts w:ascii="Verdana" w:hAnsi="Verdana"/>
          <w:b/>
          <w:bCs/>
          <w:sz w:val="20"/>
          <w:szCs w:val="20"/>
        </w:rPr>
        <w:t>ouvelle composition du comité de programmation</w:t>
      </w:r>
    </w:p>
    <w:p w14:paraId="4FAE8F8A" w14:textId="77777777" w:rsidR="00104A91" w:rsidRPr="00282D7A" w:rsidRDefault="00104A91" w:rsidP="00104A91">
      <w:pPr>
        <w:pStyle w:val="Sansinterligne"/>
        <w:ind w:left="720"/>
        <w:rPr>
          <w:rFonts w:ascii="Verdana" w:hAnsi="Verdana"/>
          <w:b/>
          <w:bCs/>
          <w:sz w:val="20"/>
          <w:szCs w:val="20"/>
        </w:rPr>
      </w:pPr>
    </w:p>
    <w:tbl>
      <w:tblPr>
        <w:tblStyle w:val="Grilledutableau"/>
        <w:tblW w:w="0" w:type="auto"/>
        <w:jc w:val="center"/>
        <w:tblLook w:val="04A0" w:firstRow="1" w:lastRow="0" w:firstColumn="1" w:lastColumn="0" w:noHBand="0" w:noVBand="1"/>
      </w:tblPr>
      <w:tblGrid>
        <w:gridCol w:w="6643"/>
        <w:gridCol w:w="725"/>
        <w:gridCol w:w="1398"/>
        <w:gridCol w:w="947"/>
      </w:tblGrid>
      <w:tr w:rsidR="00D92E51" w:rsidRPr="00282D7A" w14:paraId="3CCF2557" w14:textId="77777777" w:rsidTr="00D92E51">
        <w:trPr>
          <w:trHeight w:val="29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47AB5CC" w14:textId="0C9792DD" w:rsidR="00D92E51" w:rsidRPr="00282D7A" w:rsidRDefault="00D92E51">
            <w:pPr>
              <w:tabs>
                <w:tab w:val="left" w:pos="1545"/>
              </w:tabs>
              <w:jc w:val="center"/>
              <w:rPr>
                <w:rFonts w:ascii="Verdana" w:hAnsi="Verdana"/>
                <w:b/>
                <w:sz w:val="16"/>
                <w:szCs w:val="16"/>
              </w:rPr>
            </w:pPr>
            <w:r w:rsidRPr="00282D7A">
              <w:rPr>
                <w:rFonts w:ascii="Verdana" w:hAnsi="Verdana"/>
                <w:b/>
                <w:sz w:val="16"/>
                <w:szCs w:val="16"/>
              </w:rPr>
              <w:t>Objet</w:t>
            </w:r>
          </w:p>
        </w:tc>
        <w:tc>
          <w:tcPr>
            <w:tcW w:w="0" w:type="auto"/>
            <w:tcBorders>
              <w:top w:val="single" w:sz="4" w:space="0" w:color="auto"/>
              <w:left w:val="single" w:sz="4" w:space="0" w:color="auto"/>
              <w:bottom w:val="single" w:sz="4" w:space="0" w:color="auto"/>
              <w:right w:val="single" w:sz="4" w:space="0" w:color="auto"/>
            </w:tcBorders>
            <w:vAlign w:val="center"/>
            <w:hideMark/>
          </w:tcPr>
          <w:p w14:paraId="729CF832" w14:textId="77777777" w:rsidR="00D92E51" w:rsidRPr="00282D7A" w:rsidRDefault="00D92E51">
            <w:pPr>
              <w:tabs>
                <w:tab w:val="left" w:pos="1545"/>
              </w:tabs>
              <w:jc w:val="center"/>
              <w:rPr>
                <w:rFonts w:ascii="Verdana" w:hAnsi="Verdana"/>
                <w:b/>
                <w:sz w:val="16"/>
                <w:szCs w:val="16"/>
              </w:rPr>
            </w:pPr>
            <w:r w:rsidRPr="00282D7A">
              <w:rPr>
                <w:rFonts w:ascii="Verdana" w:hAnsi="Verdana"/>
                <w:b/>
                <w:sz w:val="16"/>
                <w:szCs w:val="16"/>
              </w:rPr>
              <w:t>POUR</w:t>
            </w:r>
          </w:p>
        </w:tc>
        <w:tc>
          <w:tcPr>
            <w:tcW w:w="0" w:type="auto"/>
            <w:tcBorders>
              <w:top w:val="single" w:sz="4" w:space="0" w:color="auto"/>
              <w:left w:val="single" w:sz="4" w:space="0" w:color="auto"/>
              <w:bottom w:val="single" w:sz="4" w:space="0" w:color="auto"/>
              <w:right w:val="single" w:sz="4" w:space="0" w:color="auto"/>
            </w:tcBorders>
            <w:vAlign w:val="center"/>
            <w:hideMark/>
          </w:tcPr>
          <w:p w14:paraId="0AEA9300" w14:textId="77777777" w:rsidR="00D92E51" w:rsidRPr="00282D7A" w:rsidRDefault="00D92E51">
            <w:pPr>
              <w:tabs>
                <w:tab w:val="left" w:pos="1545"/>
              </w:tabs>
              <w:jc w:val="center"/>
              <w:rPr>
                <w:rFonts w:ascii="Verdana" w:hAnsi="Verdana"/>
                <w:b/>
                <w:sz w:val="16"/>
                <w:szCs w:val="16"/>
              </w:rPr>
            </w:pPr>
            <w:r w:rsidRPr="00282D7A">
              <w:rPr>
                <w:rFonts w:ascii="Verdana" w:hAnsi="Verdana"/>
                <w:b/>
                <w:sz w:val="16"/>
                <w:szCs w:val="16"/>
              </w:rPr>
              <w:t>ABSTENTION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4160BCA" w14:textId="77777777" w:rsidR="00D92E51" w:rsidRPr="00282D7A" w:rsidRDefault="00D92E51">
            <w:pPr>
              <w:tabs>
                <w:tab w:val="left" w:pos="1545"/>
              </w:tabs>
              <w:jc w:val="center"/>
              <w:rPr>
                <w:rFonts w:ascii="Verdana" w:hAnsi="Verdana"/>
                <w:b/>
                <w:sz w:val="16"/>
                <w:szCs w:val="16"/>
              </w:rPr>
            </w:pPr>
            <w:r w:rsidRPr="00282D7A">
              <w:rPr>
                <w:rFonts w:ascii="Verdana" w:hAnsi="Verdana"/>
                <w:b/>
                <w:sz w:val="16"/>
                <w:szCs w:val="16"/>
              </w:rPr>
              <w:t>CONTRE</w:t>
            </w:r>
          </w:p>
        </w:tc>
      </w:tr>
      <w:tr w:rsidR="00D92E51" w:rsidRPr="00282D7A" w14:paraId="30EB9A7D" w14:textId="77777777" w:rsidTr="00D92E51">
        <w:trPr>
          <w:trHeight w:val="6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F2912D" w14:textId="77777777" w:rsidR="00D92E51" w:rsidRPr="00282D7A" w:rsidRDefault="00D92E51" w:rsidP="00D92E51">
            <w:pPr>
              <w:tabs>
                <w:tab w:val="left" w:pos="1260"/>
                <w:tab w:val="left" w:pos="3780"/>
              </w:tabs>
              <w:spacing w:after="120"/>
              <w:jc w:val="both"/>
              <w:rPr>
                <w:rFonts w:ascii="Verdana" w:hAnsi="Verdana"/>
                <w:sz w:val="16"/>
                <w:szCs w:val="16"/>
              </w:rPr>
            </w:pPr>
            <w:r w:rsidRPr="00282D7A">
              <w:rPr>
                <w:rFonts w:ascii="Verdana" w:hAnsi="Verdana"/>
                <w:sz w:val="16"/>
                <w:szCs w:val="16"/>
              </w:rPr>
              <w:t>Proposition de validation de la nouvelle composition du comité de programmation</w:t>
            </w:r>
          </w:p>
          <w:p w14:paraId="136BA83E" w14:textId="7E110B7C" w:rsidR="00D92E51" w:rsidRPr="00282D7A" w:rsidRDefault="00D92E51">
            <w:pPr>
              <w:spacing w:after="120"/>
              <w:jc w:val="both"/>
              <w:rPr>
                <w:rFonts w:ascii="Verdana" w:hAnsi="Verdana"/>
                <w:i/>
                <w:i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4221DFA" w14:textId="76ECB356" w:rsidR="00D92E51" w:rsidRPr="00282D7A" w:rsidRDefault="0068679D">
            <w:pPr>
              <w:tabs>
                <w:tab w:val="left" w:pos="1545"/>
              </w:tabs>
              <w:jc w:val="center"/>
              <w:rPr>
                <w:rFonts w:ascii="Verdana" w:hAnsi="Verdana"/>
                <w:sz w:val="16"/>
                <w:szCs w:val="16"/>
              </w:rPr>
            </w:pPr>
            <w:r>
              <w:rPr>
                <w:rFonts w:ascii="Verdana" w:hAnsi="Verdana"/>
                <w:sz w:val="16"/>
                <w:szCs w:val="16"/>
              </w:rPr>
              <w:t>12</w:t>
            </w:r>
          </w:p>
        </w:tc>
        <w:tc>
          <w:tcPr>
            <w:tcW w:w="0" w:type="auto"/>
            <w:tcBorders>
              <w:top w:val="single" w:sz="4" w:space="0" w:color="auto"/>
              <w:left w:val="single" w:sz="4" w:space="0" w:color="auto"/>
              <w:bottom w:val="single" w:sz="4" w:space="0" w:color="auto"/>
              <w:right w:val="single" w:sz="4" w:space="0" w:color="auto"/>
            </w:tcBorders>
            <w:vAlign w:val="center"/>
          </w:tcPr>
          <w:p w14:paraId="4BE4D64A" w14:textId="71A8E725" w:rsidR="00D92E51" w:rsidRPr="00282D7A" w:rsidRDefault="0068679D">
            <w:pPr>
              <w:tabs>
                <w:tab w:val="left" w:pos="1545"/>
              </w:tabs>
              <w:jc w:val="center"/>
              <w:rPr>
                <w:rFonts w:ascii="Verdana" w:hAnsi="Verdana"/>
                <w:sz w:val="16"/>
                <w:szCs w:val="16"/>
              </w:rPr>
            </w:pPr>
            <w:r>
              <w:rPr>
                <w:rFonts w:ascii="Verdana" w:hAnsi="Verdana"/>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14:paraId="24FD9FE3" w14:textId="77B86ED9" w:rsidR="00D92E51" w:rsidRPr="00282D7A" w:rsidRDefault="0068679D">
            <w:pPr>
              <w:tabs>
                <w:tab w:val="left" w:pos="1545"/>
              </w:tabs>
              <w:jc w:val="center"/>
              <w:rPr>
                <w:rFonts w:ascii="Verdana" w:hAnsi="Verdana"/>
                <w:sz w:val="16"/>
                <w:szCs w:val="16"/>
              </w:rPr>
            </w:pPr>
            <w:r>
              <w:rPr>
                <w:rFonts w:ascii="Verdana" w:hAnsi="Verdana"/>
                <w:sz w:val="16"/>
                <w:szCs w:val="16"/>
              </w:rPr>
              <w:t>0</w:t>
            </w:r>
          </w:p>
        </w:tc>
      </w:tr>
    </w:tbl>
    <w:p w14:paraId="09A53082" w14:textId="21FDB24A" w:rsidR="00657CE2" w:rsidRPr="00282D7A" w:rsidRDefault="00657CE2" w:rsidP="00657CE2">
      <w:pPr>
        <w:rPr>
          <w:rFonts w:ascii="Verdana" w:hAnsi="Verdana"/>
          <w:sz w:val="20"/>
          <w:szCs w:val="20"/>
        </w:rPr>
      </w:pPr>
      <w:r w:rsidRPr="00282D7A">
        <w:rPr>
          <w:rFonts w:ascii="Verdana" w:hAnsi="Verdana"/>
          <w:sz w:val="20"/>
          <w:szCs w:val="20"/>
        </w:rPr>
        <w:t>Commentaires :</w:t>
      </w:r>
      <w:r w:rsidR="001327BB">
        <w:rPr>
          <w:rFonts w:ascii="Verdana" w:hAnsi="Verdana"/>
          <w:sz w:val="20"/>
          <w:szCs w:val="20"/>
        </w:rPr>
        <w:t xml:space="preserve"> -</w:t>
      </w:r>
    </w:p>
    <w:p w14:paraId="53C00C50" w14:textId="77777777" w:rsidR="00657CE2" w:rsidRDefault="00657CE2" w:rsidP="006B6D2D">
      <w:pPr>
        <w:jc w:val="both"/>
        <w:rPr>
          <w:rFonts w:ascii="Verdana" w:hAnsi="Verdana"/>
          <w:sz w:val="20"/>
          <w:szCs w:val="20"/>
        </w:rPr>
      </w:pPr>
    </w:p>
    <w:p w14:paraId="494C8AFB" w14:textId="77777777" w:rsidR="00843888" w:rsidRPr="00282D7A" w:rsidRDefault="00843888" w:rsidP="00245221"/>
    <w:p w14:paraId="5702D4CB" w14:textId="5B4DF0C3" w:rsidR="00D92E51" w:rsidRPr="00282D7A" w:rsidRDefault="001E4062" w:rsidP="00104A91">
      <w:pPr>
        <w:pStyle w:val="Sansinterligne"/>
        <w:numPr>
          <w:ilvl w:val="0"/>
          <w:numId w:val="19"/>
        </w:numPr>
        <w:rPr>
          <w:rFonts w:ascii="Verdana" w:hAnsi="Verdana"/>
          <w:b/>
          <w:bCs/>
          <w:sz w:val="20"/>
          <w:szCs w:val="20"/>
        </w:rPr>
      </w:pPr>
      <w:r w:rsidRPr="00282D7A">
        <w:rPr>
          <w:rFonts w:ascii="Verdana" w:hAnsi="Verdana"/>
          <w:b/>
          <w:bCs/>
          <w:sz w:val="20"/>
          <w:szCs w:val="20"/>
        </w:rPr>
        <w:t>V</w:t>
      </w:r>
      <w:r w:rsidR="00D92E51" w:rsidRPr="00282D7A">
        <w:rPr>
          <w:rFonts w:ascii="Verdana" w:hAnsi="Verdana"/>
          <w:b/>
          <w:bCs/>
          <w:sz w:val="20"/>
          <w:szCs w:val="20"/>
        </w:rPr>
        <w:t>entilation de la nouvelle maquette entre les fiches-actions en tenant compte des futurs projets qui pourraient être programmés</w:t>
      </w:r>
    </w:p>
    <w:p w14:paraId="02A5257E" w14:textId="77777777" w:rsidR="00104A91" w:rsidRPr="00282D7A" w:rsidRDefault="00104A91" w:rsidP="00104A91">
      <w:pPr>
        <w:pStyle w:val="Sansinterligne"/>
        <w:ind w:left="720"/>
        <w:rPr>
          <w:rFonts w:ascii="Verdana" w:hAnsi="Verdana"/>
          <w:b/>
          <w:bCs/>
          <w:sz w:val="20"/>
          <w:szCs w:val="20"/>
        </w:rPr>
      </w:pPr>
    </w:p>
    <w:tbl>
      <w:tblPr>
        <w:tblStyle w:val="Grilledutableau"/>
        <w:tblW w:w="0" w:type="auto"/>
        <w:jc w:val="center"/>
        <w:tblLook w:val="04A0" w:firstRow="1" w:lastRow="0" w:firstColumn="1" w:lastColumn="0" w:noHBand="0" w:noVBand="1"/>
      </w:tblPr>
      <w:tblGrid>
        <w:gridCol w:w="6643"/>
        <w:gridCol w:w="725"/>
        <w:gridCol w:w="1398"/>
        <w:gridCol w:w="947"/>
      </w:tblGrid>
      <w:tr w:rsidR="00D92E51" w:rsidRPr="00282D7A" w14:paraId="4B6F2517" w14:textId="77777777" w:rsidTr="007442E8">
        <w:trPr>
          <w:trHeight w:val="29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80FEA0" w14:textId="77777777" w:rsidR="00D92E51" w:rsidRPr="00282D7A" w:rsidRDefault="00D92E51" w:rsidP="007442E8">
            <w:pPr>
              <w:tabs>
                <w:tab w:val="left" w:pos="1545"/>
              </w:tabs>
              <w:jc w:val="center"/>
              <w:rPr>
                <w:rFonts w:ascii="Verdana" w:hAnsi="Verdana"/>
                <w:b/>
                <w:sz w:val="16"/>
                <w:szCs w:val="16"/>
              </w:rPr>
            </w:pPr>
            <w:r w:rsidRPr="00282D7A">
              <w:rPr>
                <w:rFonts w:ascii="Verdana" w:hAnsi="Verdana"/>
                <w:b/>
                <w:sz w:val="16"/>
                <w:szCs w:val="16"/>
              </w:rPr>
              <w:t>Objet</w:t>
            </w:r>
          </w:p>
        </w:tc>
        <w:tc>
          <w:tcPr>
            <w:tcW w:w="0" w:type="auto"/>
            <w:tcBorders>
              <w:top w:val="single" w:sz="4" w:space="0" w:color="auto"/>
              <w:left w:val="single" w:sz="4" w:space="0" w:color="auto"/>
              <w:bottom w:val="single" w:sz="4" w:space="0" w:color="auto"/>
              <w:right w:val="single" w:sz="4" w:space="0" w:color="auto"/>
            </w:tcBorders>
            <w:vAlign w:val="center"/>
            <w:hideMark/>
          </w:tcPr>
          <w:p w14:paraId="06B4F075" w14:textId="77777777" w:rsidR="00D92E51" w:rsidRPr="00282D7A" w:rsidRDefault="00D92E51" w:rsidP="007442E8">
            <w:pPr>
              <w:tabs>
                <w:tab w:val="left" w:pos="1545"/>
              </w:tabs>
              <w:jc w:val="center"/>
              <w:rPr>
                <w:rFonts w:ascii="Verdana" w:hAnsi="Verdana"/>
                <w:b/>
                <w:sz w:val="16"/>
                <w:szCs w:val="16"/>
              </w:rPr>
            </w:pPr>
            <w:r w:rsidRPr="00282D7A">
              <w:rPr>
                <w:rFonts w:ascii="Verdana" w:hAnsi="Verdana"/>
                <w:b/>
                <w:sz w:val="16"/>
                <w:szCs w:val="16"/>
              </w:rPr>
              <w:t>POUR</w:t>
            </w:r>
          </w:p>
        </w:tc>
        <w:tc>
          <w:tcPr>
            <w:tcW w:w="0" w:type="auto"/>
            <w:tcBorders>
              <w:top w:val="single" w:sz="4" w:space="0" w:color="auto"/>
              <w:left w:val="single" w:sz="4" w:space="0" w:color="auto"/>
              <w:bottom w:val="single" w:sz="4" w:space="0" w:color="auto"/>
              <w:right w:val="single" w:sz="4" w:space="0" w:color="auto"/>
            </w:tcBorders>
            <w:vAlign w:val="center"/>
            <w:hideMark/>
          </w:tcPr>
          <w:p w14:paraId="6679720C" w14:textId="77777777" w:rsidR="00D92E51" w:rsidRPr="00282D7A" w:rsidRDefault="00D92E51" w:rsidP="007442E8">
            <w:pPr>
              <w:tabs>
                <w:tab w:val="left" w:pos="1545"/>
              </w:tabs>
              <w:jc w:val="center"/>
              <w:rPr>
                <w:rFonts w:ascii="Verdana" w:hAnsi="Verdana"/>
                <w:b/>
                <w:sz w:val="16"/>
                <w:szCs w:val="16"/>
              </w:rPr>
            </w:pPr>
            <w:r w:rsidRPr="00282D7A">
              <w:rPr>
                <w:rFonts w:ascii="Verdana" w:hAnsi="Verdana"/>
                <w:b/>
                <w:sz w:val="16"/>
                <w:szCs w:val="16"/>
              </w:rPr>
              <w:t>ABSTENTION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C192361" w14:textId="77777777" w:rsidR="00D92E51" w:rsidRPr="00282D7A" w:rsidRDefault="00D92E51" w:rsidP="007442E8">
            <w:pPr>
              <w:tabs>
                <w:tab w:val="left" w:pos="1545"/>
              </w:tabs>
              <w:jc w:val="center"/>
              <w:rPr>
                <w:rFonts w:ascii="Verdana" w:hAnsi="Verdana"/>
                <w:b/>
                <w:sz w:val="16"/>
                <w:szCs w:val="16"/>
              </w:rPr>
            </w:pPr>
            <w:r w:rsidRPr="00282D7A">
              <w:rPr>
                <w:rFonts w:ascii="Verdana" w:hAnsi="Verdana"/>
                <w:b/>
                <w:sz w:val="16"/>
                <w:szCs w:val="16"/>
              </w:rPr>
              <w:t>CONTRE</w:t>
            </w:r>
          </w:p>
        </w:tc>
      </w:tr>
      <w:tr w:rsidR="00D92E51" w:rsidRPr="00282D7A" w14:paraId="369F0736" w14:textId="77777777" w:rsidTr="007442E8">
        <w:trPr>
          <w:trHeight w:val="6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AB9881" w14:textId="2A224565" w:rsidR="00D92E51" w:rsidRPr="00282D7A" w:rsidRDefault="00D92E51" w:rsidP="007442E8">
            <w:pPr>
              <w:spacing w:after="120"/>
              <w:jc w:val="both"/>
              <w:rPr>
                <w:rFonts w:ascii="Verdana" w:hAnsi="Verdana"/>
                <w:i/>
                <w:iCs/>
                <w:sz w:val="16"/>
                <w:szCs w:val="16"/>
              </w:rPr>
            </w:pPr>
            <w:r w:rsidRPr="00282D7A">
              <w:rPr>
                <w:rFonts w:ascii="Verdana" w:hAnsi="Verdana"/>
                <w:sz w:val="16"/>
                <w:szCs w:val="16"/>
              </w:rPr>
              <w:t>Proposition de ventilation de la nouvelle maquette entre les fiches-actions en tenant compte des futurs projets qui pourraient être programmés</w:t>
            </w:r>
          </w:p>
        </w:tc>
        <w:tc>
          <w:tcPr>
            <w:tcW w:w="0" w:type="auto"/>
            <w:tcBorders>
              <w:top w:val="single" w:sz="4" w:space="0" w:color="auto"/>
              <w:left w:val="single" w:sz="4" w:space="0" w:color="auto"/>
              <w:bottom w:val="single" w:sz="4" w:space="0" w:color="auto"/>
              <w:right w:val="single" w:sz="4" w:space="0" w:color="auto"/>
            </w:tcBorders>
            <w:vAlign w:val="center"/>
          </w:tcPr>
          <w:p w14:paraId="6F066BCC" w14:textId="76C460BD" w:rsidR="00D92E51" w:rsidRPr="00282D7A" w:rsidRDefault="0068679D" w:rsidP="007442E8">
            <w:pPr>
              <w:tabs>
                <w:tab w:val="left" w:pos="1545"/>
              </w:tabs>
              <w:jc w:val="center"/>
              <w:rPr>
                <w:rFonts w:ascii="Verdana" w:hAnsi="Verdana"/>
                <w:sz w:val="16"/>
                <w:szCs w:val="16"/>
              </w:rPr>
            </w:pPr>
            <w:r>
              <w:rPr>
                <w:rFonts w:ascii="Verdana" w:hAnsi="Verdana"/>
                <w:sz w:val="16"/>
                <w:szCs w:val="16"/>
              </w:rPr>
              <w:t>11</w:t>
            </w:r>
          </w:p>
        </w:tc>
        <w:tc>
          <w:tcPr>
            <w:tcW w:w="0" w:type="auto"/>
            <w:tcBorders>
              <w:top w:val="single" w:sz="4" w:space="0" w:color="auto"/>
              <w:left w:val="single" w:sz="4" w:space="0" w:color="auto"/>
              <w:bottom w:val="single" w:sz="4" w:space="0" w:color="auto"/>
              <w:right w:val="single" w:sz="4" w:space="0" w:color="auto"/>
            </w:tcBorders>
            <w:vAlign w:val="center"/>
          </w:tcPr>
          <w:p w14:paraId="64626745" w14:textId="66C02992" w:rsidR="00D92E51" w:rsidRPr="00282D7A" w:rsidRDefault="0068679D" w:rsidP="007442E8">
            <w:pPr>
              <w:tabs>
                <w:tab w:val="left" w:pos="1545"/>
              </w:tabs>
              <w:jc w:val="center"/>
              <w:rPr>
                <w:rFonts w:ascii="Verdana" w:hAnsi="Verdana"/>
                <w:sz w:val="16"/>
                <w:szCs w:val="16"/>
              </w:rPr>
            </w:pPr>
            <w:r>
              <w:rPr>
                <w:rFonts w:ascii="Verdana" w:hAnsi="Verdana"/>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14:paraId="2E20AD24" w14:textId="7507AA11" w:rsidR="00D92E51" w:rsidRPr="00282D7A" w:rsidRDefault="0068679D" w:rsidP="007442E8">
            <w:pPr>
              <w:tabs>
                <w:tab w:val="left" w:pos="1545"/>
              </w:tabs>
              <w:jc w:val="center"/>
              <w:rPr>
                <w:rFonts w:ascii="Verdana" w:hAnsi="Verdana"/>
                <w:sz w:val="16"/>
                <w:szCs w:val="16"/>
              </w:rPr>
            </w:pPr>
            <w:r>
              <w:rPr>
                <w:rFonts w:ascii="Verdana" w:hAnsi="Verdana"/>
                <w:sz w:val="16"/>
                <w:szCs w:val="16"/>
              </w:rPr>
              <w:t>0</w:t>
            </w:r>
          </w:p>
        </w:tc>
      </w:tr>
    </w:tbl>
    <w:p w14:paraId="7506AB9F" w14:textId="4FE75BEE" w:rsidR="00657CE2" w:rsidRDefault="00657CE2" w:rsidP="00657CE2">
      <w:pPr>
        <w:jc w:val="both"/>
        <w:rPr>
          <w:rFonts w:ascii="Verdana" w:hAnsi="Verdana"/>
          <w:sz w:val="20"/>
          <w:szCs w:val="20"/>
        </w:rPr>
      </w:pPr>
      <w:r>
        <w:rPr>
          <w:rFonts w:ascii="Verdana" w:hAnsi="Verdana"/>
          <w:sz w:val="20"/>
          <w:szCs w:val="20"/>
        </w:rPr>
        <w:t>Le regret a été exprimé de ne pas accentuer les efforts sur les activités économiques, compte-tenu du contexte post-COVID et géopolitique.</w:t>
      </w:r>
    </w:p>
    <w:p w14:paraId="79BE8BBB" w14:textId="77777777" w:rsidR="00657CE2" w:rsidRPr="00282D7A" w:rsidRDefault="00657CE2" w:rsidP="00657CE2">
      <w:pPr>
        <w:jc w:val="both"/>
        <w:rPr>
          <w:rFonts w:ascii="Verdana" w:hAnsi="Verdana"/>
          <w:sz w:val="20"/>
          <w:szCs w:val="20"/>
        </w:rPr>
      </w:pPr>
    </w:p>
    <w:p w14:paraId="7FDEE326" w14:textId="77777777" w:rsidR="00843888" w:rsidRPr="00282D7A" w:rsidRDefault="00843888" w:rsidP="001E4062">
      <w:pPr>
        <w:jc w:val="both"/>
      </w:pPr>
    </w:p>
    <w:p w14:paraId="6A9265C0" w14:textId="2F90AAC3" w:rsidR="00D92E51" w:rsidRPr="00282D7A" w:rsidRDefault="00104A91" w:rsidP="001E4062">
      <w:pPr>
        <w:pStyle w:val="Paragraphedeliste"/>
        <w:numPr>
          <w:ilvl w:val="0"/>
          <w:numId w:val="19"/>
        </w:numPr>
        <w:jc w:val="both"/>
        <w:rPr>
          <w:rFonts w:ascii="Verdana" w:hAnsi="Verdana"/>
          <w:b/>
          <w:bCs/>
          <w:sz w:val="20"/>
          <w:szCs w:val="20"/>
        </w:rPr>
      </w:pPr>
      <w:r w:rsidRPr="00282D7A">
        <w:rPr>
          <w:rFonts w:ascii="Verdana" w:hAnsi="Verdana"/>
          <w:b/>
          <w:bCs/>
          <w:sz w:val="20"/>
          <w:szCs w:val="20"/>
        </w:rPr>
        <w:t xml:space="preserve">Programmation de l’opération </w:t>
      </w:r>
      <w:r w:rsidRPr="00282D7A">
        <w:rPr>
          <w:rFonts w:ascii="Verdana" w:hAnsi="Verdana"/>
          <w:b/>
          <w:bCs/>
          <w:i/>
          <w:iCs/>
          <w:sz w:val="20"/>
          <w:szCs w:val="20"/>
        </w:rPr>
        <w:t>« Festival Les Cultures francophones 2019 – 10ème édition »</w:t>
      </w:r>
      <w:r w:rsidRPr="00282D7A">
        <w:rPr>
          <w:rFonts w:ascii="Verdana" w:hAnsi="Verdana"/>
          <w:b/>
          <w:bCs/>
          <w:sz w:val="20"/>
          <w:szCs w:val="20"/>
        </w:rPr>
        <w:t xml:space="preserve"> portée par la Commune de Marennes-</w:t>
      </w:r>
      <w:proofErr w:type="spellStart"/>
      <w:r w:rsidRPr="00282D7A">
        <w:rPr>
          <w:rFonts w:ascii="Verdana" w:hAnsi="Verdana"/>
          <w:b/>
          <w:bCs/>
          <w:sz w:val="20"/>
          <w:szCs w:val="20"/>
        </w:rPr>
        <w:t>Hiers</w:t>
      </w:r>
      <w:proofErr w:type="spellEnd"/>
      <w:r w:rsidRPr="00282D7A">
        <w:rPr>
          <w:rFonts w:ascii="Verdana" w:hAnsi="Verdana"/>
          <w:b/>
          <w:bCs/>
          <w:sz w:val="20"/>
          <w:szCs w:val="20"/>
        </w:rPr>
        <w:t>-Brouage</w:t>
      </w:r>
    </w:p>
    <w:p w14:paraId="00B1DB7B" w14:textId="77777777" w:rsidR="001E4062" w:rsidRPr="00282D7A" w:rsidRDefault="001E4062" w:rsidP="001E4062">
      <w:pPr>
        <w:jc w:val="both"/>
        <w:rPr>
          <w:rFonts w:ascii="Verdana" w:hAnsi="Verdana"/>
          <w:b/>
          <w:bCs/>
          <w:sz w:val="20"/>
          <w:szCs w:val="20"/>
        </w:rPr>
      </w:pPr>
    </w:p>
    <w:tbl>
      <w:tblPr>
        <w:tblStyle w:val="Grilledutableau"/>
        <w:tblW w:w="0" w:type="auto"/>
        <w:jc w:val="center"/>
        <w:tblLook w:val="04A0" w:firstRow="1" w:lastRow="0" w:firstColumn="1" w:lastColumn="0" w:noHBand="0" w:noVBand="1"/>
      </w:tblPr>
      <w:tblGrid>
        <w:gridCol w:w="2802"/>
        <w:gridCol w:w="1700"/>
        <w:gridCol w:w="1593"/>
        <w:gridCol w:w="854"/>
        <w:gridCol w:w="1648"/>
        <w:gridCol w:w="1116"/>
      </w:tblGrid>
      <w:tr w:rsidR="00592BAD" w:rsidRPr="00282D7A" w14:paraId="5546365E" w14:textId="77777777" w:rsidTr="002961FC">
        <w:trPr>
          <w:trHeight w:val="298"/>
          <w:tblHeader/>
          <w:jc w:val="center"/>
        </w:trPr>
        <w:tc>
          <w:tcPr>
            <w:tcW w:w="2802" w:type="dxa"/>
            <w:vMerge w:val="restart"/>
            <w:vAlign w:val="center"/>
          </w:tcPr>
          <w:p w14:paraId="7D8C9A70" w14:textId="77777777" w:rsidR="00592BAD" w:rsidRPr="00282D7A" w:rsidRDefault="00592BAD" w:rsidP="003214F2">
            <w:pPr>
              <w:tabs>
                <w:tab w:val="left" w:pos="1545"/>
              </w:tabs>
              <w:jc w:val="center"/>
              <w:rPr>
                <w:rFonts w:ascii="Verdana" w:hAnsi="Verdana"/>
                <w:b/>
                <w:sz w:val="16"/>
                <w:szCs w:val="16"/>
              </w:rPr>
            </w:pPr>
            <w:r w:rsidRPr="00282D7A">
              <w:rPr>
                <w:rFonts w:ascii="Verdana" w:hAnsi="Verdana"/>
                <w:b/>
                <w:sz w:val="16"/>
                <w:szCs w:val="16"/>
              </w:rPr>
              <w:t>OPÉRATION</w:t>
            </w:r>
          </w:p>
        </w:tc>
        <w:tc>
          <w:tcPr>
            <w:tcW w:w="1700" w:type="dxa"/>
            <w:vMerge w:val="restart"/>
          </w:tcPr>
          <w:p w14:paraId="254C4B3C" w14:textId="77777777" w:rsidR="00592BAD" w:rsidRPr="00282D7A" w:rsidRDefault="00592BAD" w:rsidP="007442E8">
            <w:pPr>
              <w:tabs>
                <w:tab w:val="left" w:pos="1545"/>
              </w:tabs>
              <w:jc w:val="center"/>
              <w:rPr>
                <w:rFonts w:ascii="Verdana" w:hAnsi="Verdana"/>
                <w:b/>
                <w:sz w:val="16"/>
                <w:szCs w:val="16"/>
              </w:rPr>
            </w:pPr>
            <w:r w:rsidRPr="00282D7A">
              <w:rPr>
                <w:rFonts w:ascii="Verdana" w:hAnsi="Verdana" w:cstheme="minorHAnsi"/>
                <w:b/>
                <w:bCs/>
                <w:sz w:val="16"/>
                <w:szCs w:val="16"/>
              </w:rPr>
              <w:t>Montant maximum de FEADER proposé</w:t>
            </w:r>
          </w:p>
        </w:tc>
        <w:tc>
          <w:tcPr>
            <w:tcW w:w="1593" w:type="dxa"/>
            <w:vMerge w:val="restart"/>
          </w:tcPr>
          <w:p w14:paraId="3C0B9906" w14:textId="77777777" w:rsidR="00592BAD" w:rsidRPr="00282D7A" w:rsidRDefault="00592BAD" w:rsidP="007442E8">
            <w:pPr>
              <w:tabs>
                <w:tab w:val="left" w:pos="1545"/>
              </w:tabs>
              <w:jc w:val="center"/>
              <w:rPr>
                <w:rFonts w:ascii="Verdana" w:hAnsi="Verdana"/>
                <w:b/>
                <w:sz w:val="16"/>
                <w:szCs w:val="16"/>
              </w:rPr>
            </w:pPr>
            <w:r w:rsidRPr="00282D7A">
              <w:rPr>
                <w:rFonts w:ascii="Verdana" w:hAnsi="Verdana" w:cstheme="minorHAnsi"/>
                <w:b/>
                <w:bCs/>
                <w:sz w:val="16"/>
                <w:szCs w:val="16"/>
              </w:rPr>
              <w:t>Proposition de notation pour la sélection</w:t>
            </w:r>
          </w:p>
        </w:tc>
        <w:tc>
          <w:tcPr>
            <w:tcW w:w="0" w:type="auto"/>
            <w:gridSpan w:val="3"/>
            <w:vAlign w:val="center"/>
          </w:tcPr>
          <w:p w14:paraId="23FA52C6" w14:textId="42109817" w:rsidR="00592BAD" w:rsidRPr="00282D7A" w:rsidRDefault="00592BAD" w:rsidP="007442E8">
            <w:pPr>
              <w:tabs>
                <w:tab w:val="left" w:pos="1545"/>
              </w:tabs>
              <w:jc w:val="center"/>
              <w:rPr>
                <w:rFonts w:ascii="Verdana" w:hAnsi="Verdana"/>
                <w:b/>
                <w:sz w:val="16"/>
                <w:szCs w:val="16"/>
              </w:rPr>
            </w:pPr>
            <w:r w:rsidRPr="00282D7A">
              <w:rPr>
                <w:rFonts w:ascii="Verdana" w:hAnsi="Verdana"/>
                <w:b/>
                <w:sz w:val="16"/>
                <w:szCs w:val="16"/>
              </w:rPr>
              <w:t>Programmation du projet dans les conditions ci-contre</w:t>
            </w:r>
          </w:p>
        </w:tc>
      </w:tr>
      <w:tr w:rsidR="00592BAD" w:rsidRPr="00282D7A" w14:paraId="652563E5" w14:textId="77777777" w:rsidTr="002961FC">
        <w:trPr>
          <w:trHeight w:val="298"/>
          <w:tblHeader/>
          <w:jc w:val="center"/>
        </w:trPr>
        <w:tc>
          <w:tcPr>
            <w:tcW w:w="2802" w:type="dxa"/>
            <w:vMerge/>
            <w:vAlign w:val="center"/>
          </w:tcPr>
          <w:p w14:paraId="01A09615" w14:textId="77777777" w:rsidR="00592BAD" w:rsidRPr="00282D7A" w:rsidRDefault="00592BAD" w:rsidP="007442E8">
            <w:pPr>
              <w:tabs>
                <w:tab w:val="left" w:pos="1545"/>
              </w:tabs>
              <w:jc w:val="center"/>
              <w:rPr>
                <w:rFonts w:ascii="Verdana" w:hAnsi="Verdana"/>
                <w:b/>
                <w:sz w:val="16"/>
                <w:szCs w:val="16"/>
              </w:rPr>
            </w:pPr>
          </w:p>
        </w:tc>
        <w:tc>
          <w:tcPr>
            <w:tcW w:w="1700" w:type="dxa"/>
            <w:vMerge/>
            <w:vAlign w:val="center"/>
          </w:tcPr>
          <w:p w14:paraId="0C2F7DB7" w14:textId="77777777" w:rsidR="00592BAD" w:rsidRPr="00282D7A" w:rsidRDefault="00592BAD" w:rsidP="007442E8">
            <w:pPr>
              <w:tabs>
                <w:tab w:val="left" w:pos="1545"/>
              </w:tabs>
              <w:jc w:val="center"/>
              <w:rPr>
                <w:rFonts w:ascii="Verdana" w:hAnsi="Verdana" w:cstheme="minorHAnsi"/>
                <w:b/>
                <w:bCs/>
                <w:sz w:val="16"/>
                <w:szCs w:val="16"/>
              </w:rPr>
            </w:pPr>
          </w:p>
        </w:tc>
        <w:tc>
          <w:tcPr>
            <w:tcW w:w="1593" w:type="dxa"/>
            <w:vMerge/>
            <w:vAlign w:val="center"/>
          </w:tcPr>
          <w:p w14:paraId="513D1D3F" w14:textId="77777777" w:rsidR="00592BAD" w:rsidRPr="00282D7A" w:rsidRDefault="00592BAD" w:rsidP="007442E8">
            <w:pPr>
              <w:tabs>
                <w:tab w:val="left" w:pos="1545"/>
              </w:tabs>
              <w:jc w:val="center"/>
              <w:rPr>
                <w:rFonts w:ascii="Verdana" w:hAnsi="Verdana" w:cstheme="minorHAnsi"/>
                <w:b/>
                <w:bCs/>
                <w:sz w:val="16"/>
                <w:szCs w:val="16"/>
              </w:rPr>
            </w:pPr>
          </w:p>
        </w:tc>
        <w:tc>
          <w:tcPr>
            <w:tcW w:w="0" w:type="auto"/>
            <w:vAlign w:val="center"/>
          </w:tcPr>
          <w:p w14:paraId="3097EC57" w14:textId="77777777" w:rsidR="00592BAD" w:rsidRPr="00282D7A" w:rsidRDefault="00592BAD" w:rsidP="007442E8">
            <w:pPr>
              <w:tabs>
                <w:tab w:val="left" w:pos="1545"/>
              </w:tabs>
              <w:jc w:val="center"/>
              <w:rPr>
                <w:rFonts w:ascii="Verdana" w:hAnsi="Verdana"/>
                <w:b/>
                <w:sz w:val="16"/>
                <w:szCs w:val="16"/>
              </w:rPr>
            </w:pPr>
            <w:r w:rsidRPr="00282D7A">
              <w:rPr>
                <w:rFonts w:ascii="Verdana" w:hAnsi="Verdana"/>
                <w:b/>
                <w:sz w:val="16"/>
                <w:szCs w:val="16"/>
              </w:rPr>
              <w:t>POUR</w:t>
            </w:r>
          </w:p>
        </w:tc>
        <w:tc>
          <w:tcPr>
            <w:tcW w:w="0" w:type="auto"/>
            <w:vAlign w:val="center"/>
          </w:tcPr>
          <w:p w14:paraId="4F529DB8" w14:textId="77777777" w:rsidR="00592BAD" w:rsidRPr="00282D7A" w:rsidRDefault="00592BAD" w:rsidP="007442E8">
            <w:pPr>
              <w:tabs>
                <w:tab w:val="left" w:pos="1545"/>
              </w:tabs>
              <w:jc w:val="center"/>
              <w:rPr>
                <w:rFonts w:ascii="Verdana" w:hAnsi="Verdana"/>
                <w:b/>
                <w:sz w:val="16"/>
                <w:szCs w:val="16"/>
              </w:rPr>
            </w:pPr>
            <w:r w:rsidRPr="00282D7A">
              <w:rPr>
                <w:rFonts w:ascii="Verdana" w:hAnsi="Verdana"/>
                <w:b/>
                <w:sz w:val="16"/>
                <w:szCs w:val="16"/>
              </w:rPr>
              <w:t>ABSTENTION</w:t>
            </w:r>
          </w:p>
        </w:tc>
        <w:tc>
          <w:tcPr>
            <w:tcW w:w="0" w:type="auto"/>
            <w:vAlign w:val="center"/>
          </w:tcPr>
          <w:p w14:paraId="2F798D10" w14:textId="77777777" w:rsidR="00592BAD" w:rsidRPr="00282D7A" w:rsidRDefault="00592BAD" w:rsidP="007442E8">
            <w:pPr>
              <w:tabs>
                <w:tab w:val="left" w:pos="1545"/>
              </w:tabs>
              <w:jc w:val="center"/>
              <w:rPr>
                <w:rFonts w:ascii="Verdana" w:hAnsi="Verdana"/>
                <w:b/>
                <w:sz w:val="16"/>
                <w:szCs w:val="16"/>
              </w:rPr>
            </w:pPr>
            <w:r w:rsidRPr="00282D7A">
              <w:rPr>
                <w:rFonts w:ascii="Verdana" w:hAnsi="Verdana"/>
                <w:b/>
                <w:sz w:val="16"/>
                <w:szCs w:val="16"/>
              </w:rPr>
              <w:t>CONTRE</w:t>
            </w:r>
          </w:p>
        </w:tc>
      </w:tr>
      <w:tr w:rsidR="00592BAD" w:rsidRPr="00282D7A" w14:paraId="5FA62687" w14:textId="77777777" w:rsidTr="002961FC">
        <w:trPr>
          <w:trHeight w:val="634"/>
          <w:jc w:val="center"/>
        </w:trPr>
        <w:tc>
          <w:tcPr>
            <w:tcW w:w="2802" w:type="dxa"/>
            <w:vAlign w:val="center"/>
          </w:tcPr>
          <w:p w14:paraId="42051904" w14:textId="77777777" w:rsidR="00592BAD" w:rsidRPr="00282D7A" w:rsidRDefault="00592BAD" w:rsidP="007442E8">
            <w:pPr>
              <w:spacing w:after="120"/>
              <w:jc w:val="both"/>
              <w:rPr>
                <w:rFonts w:ascii="Verdana" w:hAnsi="Verdana"/>
                <w:i/>
                <w:iCs/>
                <w:sz w:val="16"/>
                <w:szCs w:val="16"/>
              </w:rPr>
            </w:pPr>
            <w:proofErr w:type="gramStart"/>
            <w:r w:rsidRPr="00282D7A">
              <w:rPr>
                <w:rFonts w:ascii="Verdana" w:hAnsi="Verdana"/>
                <w:i/>
                <w:iCs/>
                <w:sz w:val="16"/>
                <w:szCs w:val="16"/>
              </w:rPr>
              <w:t>«  Festival</w:t>
            </w:r>
            <w:proofErr w:type="gramEnd"/>
            <w:r w:rsidRPr="00282D7A">
              <w:rPr>
                <w:rFonts w:ascii="Verdana" w:hAnsi="Verdana"/>
                <w:i/>
                <w:iCs/>
                <w:sz w:val="16"/>
                <w:szCs w:val="16"/>
              </w:rPr>
              <w:t xml:space="preserve"> Les Cultures francophones 2019 – 10ème édition  » </w:t>
            </w:r>
          </w:p>
          <w:p w14:paraId="66763429" w14:textId="76C36BA2" w:rsidR="00592BAD" w:rsidRPr="00282D7A" w:rsidRDefault="00592BAD" w:rsidP="007442E8">
            <w:pPr>
              <w:spacing w:after="120"/>
              <w:jc w:val="both"/>
              <w:rPr>
                <w:rFonts w:ascii="Verdana" w:hAnsi="Verdana"/>
                <w:b/>
                <w:bCs/>
                <w:sz w:val="16"/>
                <w:szCs w:val="16"/>
              </w:rPr>
            </w:pPr>
            <w:r w:rsidRPr="00282D7A">
              <w:rPr>
                <w:rFonts w:ascii="Verdana" w:hAnsi="Verdana"/>
                <w:b/>
                <w:bCs/>
                <w:sz w:val="16"/>
                <w:szCs w:val="16"/>
              </w:rPr>
              <w:t>Commune de Marennes-</w:t>
            </w:r>
            <w:proofErr w:type="spellStart"/>
            <w:r w:rsidRPr="00282D7A">
              <w:rPr>
                <w:rFonts w:ascii="Verdana" w:hAnsi="Verdana"/>
                <w:b/>
                <w:bCs/>
                <w:sz w:val="16"/>
                <w:szCs w:val="16"/>
              </w:rPr>
              <w:t>Hiers</w:t>
            </w:r>
            <w:proofErr w:type="spellEnd"/>
            <w:r w:rsidRPr="00282D7A">
              <w:rPr>
                <w:rFonts w:ascii="Verdana" w:hAnsi="Verdana"/>
                <w:b/>
                <w:bCs/>
                <w:sz w:val="16"/>
                <w:szCs w:val="16"/>
              </w:rPr>
              <w:t>-Brouage</w:t>
            </w:r>
          </w:p>
        </w:tc>
        <w:tc>
          <w:tcPr>
            <w:tcW w:w="1700" w:type="dxa"/>
            <w:vAlign w:val="center"/>
          </w:tcPr>
          <w:p w14:paraId="4A3D46B2" w14:textId="60FBF34C" w:rsidR="00592BAD" w:rsidRPr="00282D7A" w:rsidRDefault="00592BAD" w:rsidP="007442E8">
            <w:pPr>
              <w:jc w:val="center"/>
              <w:rPr>
                <w:rFonts w:ascii="Verdana" w:hAnsi="Verdana" w:cstheme="minorHAnsi"/>
                <w:sz w:val="16"/>
                <w:szCs w:val="16"/>
              </w:rPr>
            </w:pPr>
            <w:r w:rsidRPr="00282D7A">
              <w:rPr>
                <w:rFonts w:ascii="Verdana" w:hAnsi="Verdana" w:cstheme="minorHAnsi"/>
                <w:sz w:val="16"/>
                <w:szCs w:val="16"/>
              </w:rPr>
              <w:t>11 592,40 €</w:t>
            </w:r>
          </w:p>
        </w:tc>
        <w:tc>
          <w:tcPr>
            <w:tcW w:w="1593" w:type="dxa"/>
            <w:vAlign w:val="center"/>
          </w:tcPr>
          <w:p w14:paraId="1782E687" w14:textId="673792B9" w:rsidR="00592BAD" w:rsidRPr="00282D7A" w:rsidRDefault="00592BAD" w:rsidP="00592BAD">
            <w:pPr>
              <w:jc w:val="center"/>
              <w:rPr>
                <w:rFonts w:ascii="Verdana" w:hAnsi="Verdana" w:cstheme="minorHAnsi"/>
                <w:sz w:val="16"/>
                <w:szCs w:val="16"/>
              </w:rPr>
            </w:pPr>
            <w:r w:rsidRPr="00282D7A">
              <w:rPr>
                <w:rFonts w:ascii="Verdana" w:hAnsi="Verdana" w:cstheme="minorHAnsi"/>
                <w:sz w:val="16"/>
                <w:szCs w:val="16"/>
              </w:rPr>
              <w:t>13</w:t>
            </w:r>
          </w:p>
        </w:tc>
        <w:tc>
          <w:tcPr>
            <w:tcW w:w="0" w:type="auto"/>
            <w:vAlign w:val="center"/>
          </w:tcPr>
          <w:p w14:paraId="13D295C6" w14:textId="1D2172D1" w:rsidR="00592BAD" w:rsidRPr="00282D7A" w:rsidRDefault="0068679D" w:rsidP="005A1D81">
            <w:pPr>
              <w:tabs>
                <w:tab w:val="left" w:pos="1545"/>
              </w:tabs>
              <w:jc w:val="center"/>
              <w:rPr>
                <w:rFonts w:ascii="Verdana" w:hAnsi="Verdana"/>
                <w:sz w:val="16"/>
                <w:szCs w:val="16"/>
              </w:rPr>
            </w:pPr>
            <w:r>
              <w:rPr>
                <w:rFonts w:ascii="Verdana" w:hAnsi="Verdana"/>
                <w:sz w:val="16"/>
                <w:szCs w:val="16"/>
              </w:rPr>
              <w:t>11</w:t>
            </w:r>
          </w:p>
        </w:tc>
        <w:tc>
          <w:tcPr>
            <w:tcW w:w="0" w:type="auto"/>
            <w:vAlign w:val="center"/>
          </w:tcPr>
          <w:p w14:paraId="10C88069" w14:textId="273E7E50" w:rsidR="00592BAD" w:rsidRPr="00282D7A" w:rsidRDefault="0068679D" w:rsidP="007442E8">
            <w:pPr>
              <w:tabs>
                <w:tab w:val="left" w:pos="1545"/>
              </w:tabs>
              <w:jc w:val="center"/>
              <w:rPr>
                <w:rFonts w:ascii="Verdana" w:hAnsi="Verdana"/>
                <w:sz w:val="16"/>
                <w:szCs w:val="16"/>
              </w:rPr>
            </w:pPr>
            <w:r>
              <w:rPr>
                <w:rFonts w:ascii="Verdana" w:hAnsi="Verdana"/>
                <w:sz w:val="16"/>
                <w:szCs w:val="16"/>
              </w:rPr>
              <w:t>2</w:t>
            </w:r>
          </w:p>
        </w:tc>
        <w:tc>
          <w:tcPr>
            <w:tcW w:w="0" w:type="auto"/>
            <w:vAlign w:val="center"/>
          </w:tcPr>
          <w:p w14:paraId="76F2E773" w14:textId="23809A5B" w:rsidR="00592BAD" w:rsidRPr="00282D7A" w:rsidRDefault="0068679D" w:rsidP="007442E8">
            <w:pPr>
              <w:tabs>
                <w:tab w:val="left" w:pos="1545"/>
              </w:tabs>
              <w:jc w:val="center"/>
              <w:rPr>
                <w:rFonts w:ascii="Verdana" w:hAnsi="Verdana"/>
                <w:sz w:val="16"/>
                <w:szCs w:val="16"/>
              </w:rPr>
            </w:pPr>
            <w:r>
              <w:rPr>
                <w:rFonts w:ascii="Verdana" w:hAnsi="Verdana"/>
                <w:sz w:val="16"/>
                <w:szCs w:val="16"/>
              </w:rPr>
              <w:t>0</w:t>
            </w:r>
          </w:p>
        </w:tc>
      </w:tr>
    </w:tbl>
    <w:p w14:paraId="4C673B27" w14:textId="1B082199" w:rsidR="00592BAD" w:rsidRPr="00282D7A" w:rsidRDefault="00592BAD" w:rsidP="00592BAD">
      <w:pPr>
        <w:rPr>
          <w:rFonts w:ascii="Verdana" w:hAnsi="Verdana"/>
          <w:sz w:val="20"/>
          <w:szCs w:val="20"/>
        </w:rPr>
      </w:pPr>
      <w:r w:rsidRPr="00282D7A">
        <w:rPr>
          <w:rFonts w:ascii="Verdana" w:hAnsi="Verdana"/>
          <w:sz w:val="20"/>
          <w:szCs w:val="20"/>
        </w:rPr>
        <w:t>Commentaires :</w:t>
      </w:r>
      <w:r w:rsidR="001327BB">
        <w:rPr>
          <w:rFonts w:ascii="Verdana" w:hAnsi="Verdana"/>
          <w:sz w:val="20"/>
          <w:szCs w:val="20"/>
        </w:rPr>
        <w:t xml:space="preserve"> -</w:t>
      </w:r>
    </w:p>
    <w:p w14:paraId="6088DCD4" w14:textId="7343579B" w:rsidR="001E4062" w:rsidRDefault="001E4062" w:rsidP="00592BAD">
      <w:pPr>
        <w:jc w:val="both"/>
        <w:rPr>
          <w:rFonts w:ascii="Verdana" w:hAnsi="Verdana"/>
          <w:b/>
          <w:bCs/>
          <w:sz w:val="20"/>
          <w:szCs w:val="20"/>
        </w:rPr>
      </w:pPr>
    </w:p>
    <w:p w14:paraId="7984C3AD" w14:textId="7553B31D" w:rsidR="001327BB" w:rsidRDefault="001327BB" w:rsidP="00592BAD">
      <w:pPr>
        <w:jc w:val="both"/>
        <w:rPr>
          <w:rFonts w:ascii="Verdana" w:hAnsi="Verdana"/>
          <w:b/>
          <w:bCs/>
          <w:sz w:val="20"/>
          <w:szCs w:val="20"/>
        </w:rPr>
      </w:pPr>
    </w:p>
    <w:p w14:paraId="270B55B3" w14:textId="78E378BC" w:rsidR="001327BB" w:rsidRDefault="001327BB" w:rsidP="00592BAD">
      <w:pPr>
        <w:jc w:val="both"/>
        <w:rPr>
          <w:rFonts w:ascii="Verdana" w:hAnsi="Verdana"/>
          <w:b/>
          <w:bCs/>
          <w:sz w:val="20"/>
          <w:szCs w:val="20"/>
        </w:rPr>
      </w:pPr>
    </w:p>
    <w:p w14:paraId="499BB3CA" w14:textId="754D3102" w:rsidR="001327BB" w:rsidRDefault="001327BB" w:rsidP="00592BAD">
      <w:pPr>
        <w:jc w:val="both"/>
        <w:rPr>
          <w:rFonts w:ascii="Verdana" w:hAnsi="Verdana"/>
          <w:b/>
          <w:bCs/>
          <w:sz w:val="20"/>
          <w:szCs w:val="20"/>
        </w:rPr>
      </w:pPr>
    </w:p>
    <w:p w14:paraId="2D5E17C2" w14:textId="0DC23509" w:rsidR="001327BB" w:rsidRDefault="001327BB" w:rsidP="00592BAD">
      <w:pPr>
        <w:jc w:val="both"/>
        <w:rPr>
          <w:rFonts w:ascii="Verdana" w:hAnsi="Verdana"/>
          <w:b/>
          <w:bCs/>
          <w:sz w:val="20"/>
          <w:szCs w:val="20"/>
        </w:rPr>
      </w:pPr>
    </w:p>
    <w:p w14:paraId="6E795FA7" w14:textId="41576B26" w:rsidR="001327BB" w:rsidRDefault="001327BB" w:rsidP="00592BAD">
      <w:pPr>
        <w:jc w:val="both"/>
        <w:rPr>
          <w:rFonts w:ascii="Verdana" w:hAnsi="Verdana"/>
          <w:b/>
          <w:bCs/>
          <w:sz w:val="20"/>
          <w:szCs w:val="20"/>
        </w:rPr>
      </w:pPr>
    </w:p>
    <w:p w14:paraId="51B676C8" w14:textId="5FF7B8A9" w:rsidR="001327BB" w:rsidRDefault="001327BB" w:rsidP="00592BAD">
      <w:pPr>
        <w:jc w:val="both"/>
        <w:rPr>
          <w:rFonts w:ascii="Verdana" w:hAnsi="Verdana"/>
          <w:b/>
          <w:bCs/>
          <w:sz w:val="20"/>
          <w:szCs w:val="20"/>
        </w:rPr>
      </w:pPr>
    </w:p>
    <w:p w14:paraId="3D741BB6" w14:textId="2A57F9AC" w:rsidR="001327BB" w:rsidRDefault="001327BB" w:rsidP="00592BAD">
      <w:pPr>
        <w:jc w:val="both"/>
        <w:rPr>
          <w:rFonts w:ascii="Verdana" w:hAnsi="Verdana"/>
          <w:b/>
          <w:bCs/>
          <w:sz w:val="20"/>
          <w:szCs w:val="20"/>
        </w:rPr>
      </w:pPr>
    </w:p>
    <w:p w14:paraId="0C120C30" w14:textId="2B6A329B" w:rsidR="001327BB" w:rsidRDefault="001327BB" w:rsidP="00592BAD">
      <w:pPr>
        <w:jc w:val="both"/>
        <w:rPr>
          <w:rFonts w:ascii="Verdana" w:hAnsi="Verdana"/>
          <w:b/>
          <w:bCs/>
          <w:sz w:val="20"/>
          <w:szCs w:val="20"/>
        </w:rPr>
      </w:pPr>
    </w:p>
    <w:p w14:paraId="24241B62" w14:textId="183B457D" w:rsidR="001327BB" w:rsidRDefault="001327BB" w:rsidP="00592BAD">
      <w:pPr>
        <w:jc w:val="both"/>
        <w:rPr>
          <w:rFonts w:ascii="Verdana" w:hAnsi="Verdana"/>
          <w:b/>
          <w:bCs/>
          <w:sz w:val="20"/>
          <w:szCs w:val="20"/>
        </w:rPr>
      </w:pPr>
    </w:p>
    <w:p w14:paraId="34E57971" w14:textId="77777777" w:rsidR="001327BB" w:rsidRPr="00282D7A" w:rsidRDefault="001327BB" w:rsidP="00592BAD">
      <w:pPr>
        <w:jc w:val="both"/>
        <w:rPr>
          <w:rFonts w:ascii="Verdana" w:hAnsi="Verdana"/>
          <w:b/>
          <w:bCs/>
          <w:sz w:val="20"/>
          <w:szCs w:val="20"/>
        </w:rPr>
      </w:pPr>
    </w:p>
    <w:p w14:paraId="2C85013C" w14:textId="058D2667" w:rsidR="00104A91" w:rsidRPr="00282D7A" w:rsidRDefault="00104A91" w:rsidP="001E4062">
      <w:pPr>
        <w:jc w:val="both"/>
        <w:rPr>
          <w:rFonts w:ascii="Verdana" w:hAnsi="Verdana"/>
          <w:b/>
          <w:bCs/>
          <w:sz w:val="20"/>
          <w:szCs w:val="20"/>
        </w:rPr>
      </w:pPr>
    </w:p>
    <w:p w14:paraId="1306FB76" w14:textId="6319CD68" w:rsidR="00104A91" w:rsidRPr="00282D7A" w:rsidRDefault="00104A91" w:rsidP="001E4062">
      <w:pPr>
        <w:pStyle w:val="Paragraphedeliste"/>
        <w:numPr>
          <w:ilvl w:val="0"/>
          <w:numId w:val="19"/>
        </w:numPr>
        <w:jc w:val="both"/>
        <w:rPr>
          <w:rFonts w:ascii="Verdana" w:hAnsi="Verdana"/>
          <w:b/>
          <w:bCs/>
          <w:sz w:val="20"/>
          <w:szCs w:val="20"/>
        </w:rPr>
      </w:pPr>
      <w:r w:rsidRPr="00B53BA9">
        <w:rPr>
          <w:rFonts w:ascii="Verdana" w:hAnsi="Verdana"/>
          <w:b/>
          <w:bCs/>
          <w:sz w:val="20"/>
          <w:szCs w:val="20"/>
        </w:rPr>
        <w:lastRenderedPageBreak/>
        <w:t xml:space="preserve">Sélection </w:t>
      </w:r>
      <w:r w:rsidR="005D6ACF" w:rsidRPr="00B53BA9">
        <w:rPr>
          <w:rFonts w:ascii="Verdana" w:hAnsi="Verdana"/>
          <w:b/>
          <w:bCs/>
          <w:sz w:val="20"/>
          <w:szCs w:val="20"/>
        </w:rPr>
        <w:t xml:space="preserve">et programmation </w:t>
      </w:r>
      <w:r w:rsidRPr="00B53BA9">
        <w:rPr>
          <w:rFonts w:ascii="Verdana" w:hAnsi="Verdana"/>
          <w:b/>
          <w:bCs/>
          <w:sz w:val="20"/>
          <w:szCs w:val="20"/>
        </w:rPr>
        <w:t>de</w:t>
      </w:r>
      <w:r w:rsidRPr="00282D7A">
        <w:rPr>
          <w:rFonts w:ascii="Verdana" w:hAnsi="Verdana"/>
          <w:b/>
          <w:bCs/>
          <w:sz w:val="20"/>
          <w:szCs w:val="20"/>
        </w:rPr>
        <w:t xml:space="preserve"> l’opération </w:t>
      </w:r>
      <w:r w:rsidRPr="00282D7A">
        <w:rPr>
          <w:rFonts w:ascii="Verdana" w:hAnsi="Verdana"/>
          <w:b/>
          <w:bCs/>
          <w:i/>
          <w:iCs/>
          <w:sz w:val="20"/>
          <w:szCs w:val="20"/>
        </w:rPr>
        <w:t>Conception de supports de communication dans le cadre du projet « l’île d’Oléron, centre de préparation aux jeux »</w:t>
      </w:r>
      <w:r w:rsidRPr="00282D7A">
        <w:rPr>
          <w:rFonts w:ascii="Verdana" w:hAnsi="Verdana"/>
          <w:b/>
          <w:bCs/>
          <w:sz w:val="20"/>
          <w:szCs w:val="20"/>
        </w:rPr>
        <w:t xml:space="preserve"> portée par l’Office du Tourisme de l’Île d’Oléron et du Bassin de Marennes</w:t>
      </w:r>
    </w:p>
    <w:p w14:paraId="6FEA082A" w14:textId="77777777" w:rsidR="00592BAD" w:rsidRPr="00282D7A" w:rsidRDefault="00592BAD" w:rsidP="00592BAD">
      <w:pPr>
        <w:jc w:val="both"/>
        <w:rPr>
          <w:rFonts w:ascii="Verdana" w:hAnsi="Verdana"/>
          <w:b/>
          <w:bCs/>
          <w:sz w:val="20"/>
          <w:szCs w:val="20"/>
        </w:rPr>
      </w:pPr>
    </w:p>
    <w:tbl>
      <w:tblPr>
        <w:tblStyle w:val="Grilledutableau"/>
        <w:tblW w:w="0" w:type="auto"/>
        <w:jc w:val="center"/>
        <w:tblLook w:val="04A0" w:firstRow="1" w:lastRow="0" w:firstColumn="1" w:lastColumn="0" w:noHBand="0" w:noVBand="1"/>
      </w:tblPr>
      <w:tblGrid>
        <w:gridCol w:w="2839"/>
        <w:gridCol w:w="1557"/>
        <w:gridCol w:w="1700"/>
        <w:gridCol w:w="854"/>
        <w:gridCol w:w="1647"/>
        <w:gridCol w:w="1116"/>
      </w:tblGrid>
      <w:tr w:rsidR="00592BAD" w:rsidRPr="00282D7A" w14:paraId="6C2233B4" w14:textId="77777777" w:rsidTr="007442E8">
        <w:trPr>
          <w:trHeight w:val="298"/>
          <w:tblHeader/>
          <w:jc w:val="center"/>
        </w:trPr>
        <w:tc>
          <w:tcPr>
            <w:tcW w:w="0" w:type="auto"/>
            <w:vMerge w:val="restart"/>
            <w:vAlign w:val="center"/>
          </w:tcPr>
          <w:p w14:paraId="4311E909" w14:textId="77777777" w:rsidR="00592BAD" w:rsidRPr="00282D7A" w:rsidRDefault="00592BAD" w:rsidP="003214F2">
            <w:pPr>
              <w:tabs>
                <w:tab w:val="left" w:pos="1545"/>
              </w:tabs>
              <w:jc w:val="center"/>
              <w:rPr>
                <w:rFonts w:ascii="Verdana" w:hAnsi="Verdana"/>
                <w:b/>
                <w:sz w:val="16"/>
                <w:szCs w:val="16"/>
              </w:rPr>
            </w:pPr>
            <w:r w:rsidRPr="00282D7A">
              <w:rPr>
                <w:rFonts w:ascii="Verdana" w:hAnsi="Verdana"/>
                <w:b/>
                <w:sz w:val="16"/>
                <w:szCs w:val="16"/>
              </w:rPr>
              <w:t>OPÉRATION</w:t>
            </w:r>
          </w:p>
        </w:tc>
        <w:tc>
          <w:tcPr>
            <w:tcW w:w="0" w:type="auto"/>
            <w:vMerge w:val="restart"/>
          </w:tcPr>
          <w:p w14:paraId="2125CC1F" w14:textId="77777777" w:rsidR="00592BAD" w:rsidRPr="00282D7A" w:rsidRDefault="00592BAD" w:rsidP="007442E8">
            <w:pPr>
              <w:tabs>
                <w:tab w:val="left" w:pos="1545"/>
              </w:tabs>
              <w:jc w:val="center"/>
              <w:rPr>
                <w:rFonts w:ascii="Verdana" w:hAnsi="Verdana"/>
                <w:b/>
                <w:sz w:val="16"/>
                <w:szCs w:val="16"/>
              </w:rPr>
            </w:pPr>
            <w:r w:rsidRPr="00282D7A">
              <w:rPr>
                <w:rFonts w:ascii="Verdana" w:hAnsi="Verdana" w:cstheme="minorHAnsi"/>
                <w:b/>
                <w:bCs/>
                <w:sz w:val="16"/>
                <w:szCs w:val="16"/>
              </w:rPr>
              <w:t>Montant maximum de FEADER proposé</w:t>
            </w:r>
          </w:p>
        </w:tc>
        <w:tc>
          <w:tcPr>
            <w:tcW w:w="0" w:type="auto"/>
            <w:vMerge w:val="restart"/>
          </w:tcPr>
          <w:p w14:paraId="42149089" w14:textId="77777777" w:rsidR="00592BAD" w:rsidRPr="00282D7A" w:rsidRDefault="00592BAD" w:rsidP="007442E8">
            <w:pPr>
              <w:tabs>
                <w:tab w:val="left" w:pos="1545"/>
              </w:tabs>
              <w:jc w:val="center"/>
              <w:rPr>
                <w:rFonts w:ascii="Verdana" w:hAnsi="Verdana"/>
                <w:b/>
                <w:sz w:val="16"/>
                <w:szCs w:val="16"/>
              </w:rPr>
            </w:pPr>
            <w:r w:rsidRPr="00282D7A">
              <w:rPr>
                <w:rFonts w:ascii="Verdana" w:hAnsi="Verdana" w:cstheme="minorHAnsi"/>
                <w:b/>
                <w:bCs/>
                <w:sz w:val="16"/>
                <w:szCs w:val="16"/>
              </w:rPr>
              <w:t>Proposition de notation pour la sélection</w:t>
            </w:r>
          </w:p>
        </w:tc>
        <w:tc>
          <w:tcPr>
            <w:tcW w:w="0" w:type="auto"/>
            <w:gridSpan w:val="3"/>
            <w:vAlign w:val="center"/>
          </w:tcPr>
          <w:p w14:paraId="29F9B85B" w14:textId="77777777" w:rsidR="00592BAD" w:rsidRPr="00282D7A" w:rsidRDefault="00592BAD" w:rsidP="007442E8">
            <w:pPr>
              <w:tabs>
                <w:tab w:val="left" w:pos="1545"/>
              </w:tabs>
              <w:jc w:val="center"/>
              <w:rPr>
                <w:rFonts w:ascii="Verdana" w:hAnsi="Verdana"/>
                <w:b/>
                <w:sz w:val="16"/>
                <w:szCs w:val="16"/>
              </w:rPr>
            </w:pPr>
            <w:r w:rsidRPr="00282D7A">
              <w:rPr>
                <w:rFonts w:ascii="Verdana" w:hAnsi="Verdana"/>
                <w:b/>
                <w:sz w:val="16"/>
                <w:szCs w:val="16"/>
              </w:rPr>
              <w:t>Sélection et programmation du projet dans les conditions ci-contre</w:t>
            </w:r>
          </w:p>
        </w:tc>
      </w:tr>
      <w:tr w:rsidR="003214F2" w:rsidRPr="00282D7A" w14:paraId="04DAFB9E" w14:textId="77777777" w:rsidTr="007442E8">
        <w:trPr>
          <w:trHeight w:val="298"/>
          <w:tblHeader/>
          <w:jc w:val="center"/>
        </w:trPr>
        <w:tc>
          <w:tcPr>
            <w:tcW w:w="0" w:type="auto"/>
            <w:vMerge/>
            <w:vAlign w:val="center"/>
          </w:tcPr>
          <w:p w14:paraId="77266684" w14:textId="77777777" w:rsidR="00592BAD" w:rsidRPr="00282D7A" w:rsidRDefault="00592BAD" w:rsidP="007442E8">
            <w:pPr>
              <w:tabs>
                <w:tab w:val="left" w:pos="1545"/>
              </w:tabs>
              <w:jc w:val="center"/>
              <w:rPr>
                <w:rFonts w:ascii="Verdana" w:hAnsi="Verdana"/>
                <w:b/>
                <w:sz w:val="16"/>
                <w:szCs w:val="16"/>
              </w:rPr>
            </w:pPr>
          </w:p>
        </w:tc>
        <w:tc>
          <w:tcPr>
            <w:tcW w:w="0" w:type="auto"/>
            <w:vMerge/>
            <w:vAlign w:val="center"/>
          </w:tcPr>
          <w:p w14:paraId="1737C5F9" w14:textId="77777777" w:rsidR="00592BAD" w:rsidRPr="00282D7A" w:rsidRDefault="00592BAD" w:rsidP="007442E8">
            <w:pPr>
              <w:tabs>
                <w:tab w:val="left" w:pos="1545"/>
              </w:tabs>
              <w:jc w:val="center"/>
              <w:rPr>
                <w:rFonts w:ascii="Verdana" w:hAnsi="Verdana" w:cstheme="minorHAnsi"/>
                <w:b/>
                <w:bCs/>
                <w:sz w:val="16"/>
                <w:szCs w:val="16"/>
              </w:rPr>
            </w:pPr>
          </w:p>
        </w:tc>
        <w:tc>
          <w:tcPr>
            <w:tcW w:w="0" w:type="auto"/>
            <w:vMerge/>
            <w:vAlign w:val="center"/>
          </w:tcPr>
          <w:p w14:paraId="51B2AA36" w14:textId="77777777" w:rsidR="00592BAD" w:rsidRPr="00282D7A" w:rsidRDefault="00592BAD" w:rsidP="007442E8">
            <w:pPr>
              <w:tabs>
                <w:tab w:val="left" w:pos="1545"/>
              </w:tabs>
              <w:jc w:val="center"/>
              <w:rPr>
                <w:rFonts w:ascii="Verdana" w:hAnsi="Verdana" w:cstheme="minorHAnsi"/>
                <w:b/>
                <w:bCs/>
                <w:sz w:val="16"/>
                <w:szCs w:val="16"/>
              </w:rPr>
            </w:pPr>
          </w:p>
        </w:tc>
        <w:tc>
          <w:tcPr>
            <w:tcW w:w="0" w:type="auto"/>
            <w:vAlign w:val="center"/>
          </w:tcPr>
          <w:p w14:paraId="4E38C1C4" w14:textId="77777777" w:rsidR="00592BAD" w:rsidRPr="00282D7A" w:rsidRDefault="00592BAD" w:rsidP="007442E8">
            <w:pPr>
              <w:tabs>
                <w:tab w:val="left" w:pos="1545"/>
              </w:tabs>
              <w:jc w:val="center"/>
              <w:rPr>
                <w:rFonts w:ascii="Verdana" w:hAnsi="Verdana"/>
                <w:b/>
                <w:sz w:val="16"/>
                <w:szCs w:val="16"/>
              </w:rPr>
            </w:pPr>
            <w:r w:rsidRPr="00282D7A">
              <w:rPr>
                <w:rFonts w:ascii="Verdana" w:hAnsi="Verdana"/>
                <w:b/>
                <w:sz w:val="16"/>
                <w:szCs w:val="16"/>
              </w:rPr>
              <w:t>POUR</w:t>
            </w:r>
          </w:p>
        </w:tc>
        <w:tc>
          <w:tcPr>
            <w:tcW w:w="0" w:type="auto"/>
            <w:vAlign w:val="center"/>
          </w:tcPr>
          <w:p w14:paraId="726E6879" w14:textId="77777777" w:rsidR="00592BAD" w:rsidRPr="00282D7A" w:rsidRDefault="00592BAD" w:rsidP="007442E8">
            <w:pPr>
              <w:tabs>
                <w:tab w:val="left" w:pos="1545"/>
              </w:tabs>
              <w:jc w:val="center"/>
              <w:rPr>
                <w:rFonts w:ascii="Verdana" w:hAnsi="Verdana"/>
                <w:b/>
                <w:sz w:val="16"/>
                <w:szCs w:val="16"/>
              </w:rPr>
            </w:pPr>
            <w:r w:rsidRPr="00282D7A">
              <w:rPr>
                <w:rFonts w:ascii="Verdana" w:hAnsi="Verdana"/>
                <w:b/>
                <w:sz w:val="16"/>
                <w:szCs w:val="16"/>
              </w:rPr>
              <w:t>ABSTENTION</w:t>
            </w:r>
          </w:p>
        </w:tc>
        <w:tc>
          <w:tcPr>
            <w:tcW w:w="0" w:type="auto"/>
            <w:vAlign w:val="center"/>
          </w:tcPr>
          <w:p w14:paraId="10AAD5DB" w14:textId="77777777" w:rsidR="00592BAD" w:rsidRPr="00282D7A" w:rsidRDefault="00592BAD" w:rsidP="007442E8">
            <w:pPr>
              <w:tabs>
                <w:tab w:val="left" w:pos="1545"/>
              </w:tabs>
              <w:jc w:val="center"/>
              <w:rPr>
                <w:rFonts w:ascii="Verdana" w:hAnsi="Verdana"/>
                <w:b/>
                <w:sz w:val="16"/>
                <w:szCs w:val="16"/>
              </w:rPr>
            </w:pPr>
            <w:r w:rsidRPr="00282D7A">
              <w:rPr>
                <w:rFonts w:ascii="Verdana" w:hAnsi="Verdana"/>
                <w:b/>
                <w:sz w:val="16"/>
                <w:szCs w:val="16"/>
              </w:rPr>
              <w:t>CONTRE</w:t>
            </w:r>
          </w:p>
        </w:tc>
      </w:tr>
      <w:tr w:rsidR="003214F2" w:rsidRPr="00282D7A" w14:paraId="26708DDC" w14:textId="77777777" w:rsidTr="007442E8">
        <w:trPr>
          <w:trHeight w:val="634"/>
          <w:jc w:val="center"/>
        </w:trPr>
        <w:tc>
          <w:tcPr>
            <w:tcW w:w="0" w:type="auto"/>
            <w:vAlign w:val="center"/>
          </w:tcPr>
          <w:p w14:paraId="1F81015B" w14:textId="77777777" w:rsidR="00592BAD" w:rsidRPr="00282D7A" w:rsidRDefault="00592BAD" w:rsidP="007442E8">
            <w:pPr>
              <w:spacing w:after="120"/>
              <w:jc w:val="both"/>
              <w:rPr>
                <w:rFonts w:ascii="Verdana" w:hAnsi="Verdana"/>
                <w:i/>
                <w:iCs/>
                <w:sz w:val="16"/>
                <w:szCs w:val="16"/>
              </w:rPr>
            </w:pPr>
            <w:r w:rsidRPr="00282D7A">
              <w:rPr>
                <w:rFonts w:ascii="Verdana" w:hAnsi="Verdana"/>
                <w:i/>
                <w:iCs/>
                <w:sz w:val="16"/>
                <w:szCs w:val="16"/>
              </w:rPr>
              <w:t xml:space="preserve">Conception de supports de communication dans le cadre du projet « l’île d’Oléron, centre de préparation aux jeux » </w:t>
            </w:r>
          </w:p>
          <w:p w14:paraId="1E75EF74" w14:textId="1A3C89D9" w:rsidR="00592BAD" w:rsidRPr="00282D7A" w:rsidRDefault="00592BAD" w:rsidP="007442E8">
            <w:pPr>
              <w:spacing w:after="120"/>
              <w:jc w:val="both"/>
              <w:rPr>
                <w:rFonts w:ascii="Verdana" w:hAnsi="Verdana"/>
                <w:b/>
                <w:bCs/>
                <w:sz w:val="16"/>
                <w:szCs w:val="16"/>
              </w:rPr>
            </w:pPr>
            <w:r w:rsidRPr="00282D7A">
              <w:rPr>
                <w:rFonts w:ascii="Verdana" w:hAnsi="Verdana"/>
                <w:b/>
                <w:bCs/>
                <w:sz w:val="16"/>
                <w:szCs w:val="16"/>
              </w:rPr>
              <w:t>Office du Tourisme de l’Île d’Oléron et du Bassin de Marennes</w:t>
            </w:r>
          </w:p>
        </w:tc>
        <w:tc>
          <w:tcPr>
            <w:tcW w:w="0" w:type="auto"/>
            <w:vAlign w:val="center"/>
          </w:tcPr>
          <w:p w14:paraId="2D6FFC2D" w14:textId="7A614B63" w:rsidR="00592BAD" w:rsidRPr="00282D7A" w:rsidRDefault="00592BAD" w:rsidP="007442E8">
            <w:pPr>
              <w:jc w:val="center"/>
              <w:rPr>
                <w:rFonts w:ascii="Verdana" w:hAnsi="Verdana" w:cstheme="minorHAnsi"/>
                <w:sz w:val="16"/>
                <w:szCs w:val="16"/>
              </w:rPr>
            </w:pPr>
            <w:r w:rsidRPr="00282D7A">
              <w:rPr>
                <w:rFonts w:ascii="Verdana" w:hAnsi="Verdana" w:cstheme="minorHAnsi"/>
                <w:sz w:val="16"/>
                <w:szCs w:val="16"/>
              </w:rPr>
              <w:t>7 686,00 €</w:t>
            </w:r>
          </w:p>
        </w:tc>
        <w:tc>
          <w:tcPr>
            <w:tcW w:w="0" w:type="auto"/>
            <w:vAlign w:val="center"/>
          </w:tcPr>
          <w:p w14:paraId="3C2A0551" w14:textId="72A9078B" w:rsidR="00592BAD" w:rsidRPr="00282D7A" w:rsidRDefault="00592BAD" w:rsidP="007442E8">
            <w:pPr>
              <w:jc w:val="center"/>
              <w:rPr>
                <w:rFonts w:ascii="Verdana" w:hAnsi="Verdana" w:cstheme="minorHAnsi"/>
                <w:sz w:val="16"/>
                <w:szCs w:val="16"/>
              </w:rPr>
            </w:pPr>
            <w:r w:rsidRPr="00282D7A">
              <w:rPr>
                <w:rFonts w:ascii="Verdana" w:hAnsi="Verdana" w:cstheme="minorHAnsi"/>
                <w:sz w:val="16"/>
                <w:szCs w:val="16"/>
              </w:rPr>
              <w:t>13</w:t>
            </w:r>
          </w:p>
        </w:tc>
        <w:tc>
          <w:tcPr>
            <w:tcW w:w="0" w:type="auto"/>
            <w:vAlign w:val="center"/>
          </w:tcPr>
          <w:p w14:paraId="331ACC65" w14:textId="78C73FF2" w:rsidR="00592BAD" w:rsidRPr="00282D7A" w:rsidRDefault="005A1D81" w:rsidP="007442E8">
            <w:pPr>
              <w:tabs>
                <w:tab w:val="left" w:pos="1545"/>
              </w:tabs>
              <w:rPr>
                <w:rFonts w:ascii="Verdana" w:hAnsi="Verdana"/>
                <w:sz w:val="16"/>
                <w:szCs w:val="16"/>
              </w:rPr>
            </w:pPr>
            <w:r>
              <w:rPr>
                <w:rFonts w:ascii="Verdana" w:hAnsi="Verdana"/>
                <w:sz w:val="16"/>
                <w:szCs w:val="16"/>
              </w:rPr>
              <w:t>11</w:t>
            </w:r>
          </w:p>
        </w:tc>
        <w:tc>
          <w:tcPr>
            <w:tcW w:w="0" w:type="auto"/>
            <w:vAlign w:val="center"/>
          </w:tcPr>
          <w:p w14:paraId="261FFB9C" w14:textId="0EED1390" w:rsidR="00592BAD" w:rsidRPr="00282D7A" w:rsidRDefault="005A1D81" w:rsidP="007442E8">
            <w:pPr>
              <w:tabs>
                <w:tab w:val="left" w:pos="1545"/>
              </w:tabs>
              <w:jc w:val="center"/>
              <w:rPr>
                <w:rFonts w:ascii="Verdana" w:hAnsi="Verdana"/>
                <w:sz w:val="16"/>
                <w:szCs w:val="16"/>
              </w:rPr>
            </w:pPr>
            <w:r>
              <w:rPr>
                <w:rFonts w:ascii="Verdana" w:hAnsi="Verdana"/>
                <w:sz w:val="16"/>
                <w:szCs w:val="16"/>
              </w:rPr>
              <w:t>2</w:t>
            </w:r>
          </w:p>
        </w:tc>
        <w:tc>
          <w:tcPr>
            <w:tcW w:w="0" w:type="auto"/>
            <w:vAlign w:val="center"/>
          </w:tcPr>
          <w:p w14:paraId="34045D00" w14:textId="38143D7A" w:rsidR="00592BAD" w:rsidRPr="00282D7A" w:rsidRDefault="005A1D81" w:rsidP="007442E8">
            <w:pPr>
              <w:tabs>
                <w:tab w:val="left" w:pos="1545"/>
              </w:tabs>
              <w:jc w:val="center"/>
              <w:rPr>
                <w:rFonts w:ascii="Verdana" w:hAnsi="Verdana"/>
                <w:sz w:val="16"/>
                <w:szCs w:val="16"/>
              </w:rPr>
            </w:pPr>
            <w:r>
              <w:rPr>
                <w:rFonts w:ascii="Verdana" w:hAnsi="Verdana"/>
                <w:sz w:val="16"/>
                <w:szCs w:val="16"/>
              </w:rPr>
              <w:t>0</w:t>
            </w:r>
          </w:p>
        </w:tc>
      </w:tr>
    </w:tbl>
    <w:p w14:paraId="46FF07FD" w14:textId="4A1B6821" w:rsidR="00592BAD" w:rsidRPr="00282D7A" w:rsidRDefault="00592BAD" w:rsidP="00592BAD">
      <w:pPr>
        <w:rPr>
          <w:rFonts w:ascii="Verdana" w:hAnsi="Verdana"/>
          <w:sz w:val="20"/>
          <w:szCs w:val="20"/>
        </w:rPr>
      </w:pPr>
      <w:r w:rsidRPr="00282D7A">
        <w:rPr>
          <w:rFonts w:ascii="Verdana" w:hAnsi="Verdana"/>
          <w:sz w:val="20"/>
          <w:szCs w:val="20"/>
        </w:rPr>
        <w:t>Commentaires :</w:t>
      </w:r>
      <w:r w:rsidR="001327BB">
        <w:rPr>
          <w:rFonts w:ascii="Verdana" w:hAnsi="Verdana"/>
          <w:sz w:val="20"/>
          <w:szCs w:val="20"/>
        </w:rPr>
        <w:t xml:space="preserve"> -</w:t>
      </w:r>
    </w:p>
    <w:p w14:paraId="68508BFA" w14:textId="77777777" w:rsidR="00592BAD" w:rsidRPr="00282D7A" w:rsidRDefault="00592BAD" w:rsidP="00592BAD">
      <w:pPr>
        <w:jc w:val="both"/>
        <w:rPr>
          <w:rFonts w:ascii="Verdana" w:hAnsi="Verdana"/>
          <w:b/>
          <w:bCs/>
          <w:sz w:val="20"/>
          <w:szCs w:val="20"/>
        </w:rPr>
      </w:pPr>
    </w:p>
    <w:p w14:paraId="56C41442" w14:textId="3B4A04AA" w:rsidR="00104A91" w:rsidRPr="00282D7A" w:rsidRDefault="00104A91" w:rsidP="001E4062">
      <w:pPr>
        <w:jc w:val="both"/>
        <w:rPr>
          <w:rFonts w:ascii="Verdana" w:hAnsi="Verdana"/>
          <w:b/>
          <w:bCs/>
          <w:sz w:val="20"/>
          <w:szCs w:val="20"/>
        </w:rPr>
      </w:pPr>
    </w:p>
    <w:p w14:paraId="7FBF02F6" w14:textId="5F23ED1B" w:rsidR="003214F2" w:rsidRPr="00282D7A" w:rsidRDefault="00104A91" w:rsidP="003214F2">
      <w:pPr>
        <w:pStyle w:val="Paragraphedeliste"/>
        <w:numPr>
          <w:ilvl w:val="0"/>
          <w:numId w:val="19"/>
        </w:numPr>
        <w:jc w:val="both"/>
        <w:rPr>
          <w:rFonts w:ascii="Verdana" w:hAnsi="Verdana"/>
          <w:b/>
          <w:bCs/>
          <w:sz w:val="20"/>
          <w:szCs w:val="20"/>
        </w:rPr>
      </w:pPr>
      <w:r w:rsidRPr="00282D7A">
        <w:rPr>
          <w:rFonts w:ascii="Verdana" w:hAnsi="Verdana"/>
          <w:b/>
          <w:bCs/>
          <w:sz w:val="20"/>
          <w:szCs w:val="20"/>
        </w:rPr>
        <w:t>Sélection</w:t>
      </w:r>
      <w:r w:rsidR="005D6ACF" w:rsidRPr="00282D7A">
        <w:rPr>
          <w:rFonts w:ascii="Verdana" w:hAnsi="Verdana"/>
          <w:b/>
          <w:bCs/>
          <w:sz w:val="20"/>
          <w:szCs w:val="20"/>
        </w:rPr>
        <w:t xml:space="preserve"> et programmation</w:t>
      </w:r>
      <w:r w:rsidRPr="00282D7A">
        <w:rPr>
          <w:rFonts w:ascii="Verdana" w:hAnsi="Verdana"/>
          <w:b/>
          <w:bCs/>
          <w:sz w:val="20"/>
          <w:szCs w:val="20"/>
        </w:rPr>
        <w:t xml:space="preserve"> de l’opération </w:t>
      </w:r>
      <w:r w:rsidRPr="00282D7A">
        <w:rPr>
          <w:rFonts w:ascii="Verdana" w:hAnsi="Verdana"/>
          <w:b/>
          <w:bCs/>
          <w:i/>
          <w:iCs/>
          <w:sz w:val="20"/>
          <w:szCs w:val="20"/>
        </w:rPr>
        <w:t>Recrutement d’un chargé de mission foncier pour l’habitat</w:t>
      </w:r>
      <w:r w:rsidRPr="00282D7A">
        <w:rPr>
          <w:rFonts w:ascii="Verdana" w:hAnsi="Verdana"/>
          <w:b/>
          <w:bCs/>
          <w:sz w:val="20"/>
          <w:szCs w:val="20"/>
        </w:rPr>
        <w:t xml:space="preserve"> portée par la Communauté de Communes de l’Île d’Oléron</w:t>
      </w:r>
    </w:p>
    <w:p w14:paraId="004C0B77" w14:textId="77777777" w:rsidR="003214F2" w:rsidRPr="00282D7A" w:rsidRDefault="003214F2" w:rsidP="003214F2">
      <w:pPr>
        <w:jc w:val="both"/>
        <w:rPr>
          <w:rFonts w:ascii="Verdana" w:hAnsi="Verdana"/>
          <w:b/>
          <w:bCs/>
          <w:sz w:val="20"/>
          <w:szCs w:val="20"/>
        </w:rPr>
      </w:pPr>
    </w:p>
    <w:tbl>
      <w:tblPr>
        <w:tblStyle w:val="Grilledutableau"/>
        <w:tblW w:w="0" w:type="auto"/>
        <w:jc w:val="center"/>
        <w:tblLook w:val="04A0" w:firstRow="1" w:lastRow="0" w:firstColumn="1" w:lastColumn="0" w:noHBand="0" w:noVBand="1"/>
      </w:tblPr>
      <w:tblGrid>
        <w:gridCol w:w="2254"/>
        <w:gridCol w:w="1738"/>
        <w:gridCol w:w="1883"/>
        <w:gridCol w:w="906"/>
        <w:gridCol w:w="1748"/>
        <w:gridCol w:w="1184"/>
      </w:tblGrid>
      <w:tr w:rsidR="003214F2" w:rsidRPr="00282D7A" w14:paraId="45133B03" w14:textId="77777777" w:rsidTr="007442E8">
        <w:trPr>
          <w:trHeight w:val="298"/>
          <w:tblHeader/>
          <w:jc w:val="center"/>
        </w:trPr>
        <w:tc>
          <w:tcPr>
            <w:tcW w:w="0" w:type="auto"/>
            <w:vMerge w:val="restart"/>
            <w:vAlign w:val="center"/>
          </w:tcPr>
          <w:p w14:paraId="36712A89" w14:textId="77777777" w:rsidR="003214F2" w:rsidRPr="00282D7A" w:rsidRDefault="003214F2" w:rsidP="003214F2">
            <w:pPr>
              <w:tabs>
                <w:tab w:val="left" w:pos="1545"/>
              </w:tabs>
              <w:jc w:val="center"/>
              <w:rPr>
                <w:rFonts w:ascii="Verdana" w:hAnsi="Verdana"/>
                <w:b/>
                <w:sz w:val="16"/>
                <w:szCs w:val="16"/>
              </w:rPr>
            </w:pPr>
            <w:r w:rsidRPr="00282D7A">
              <w:rPr>
                <w:rFonts w:ascii="Verdana" w:hAnsi="Verdana"/>
                <w:b/>
                <w:sz w:val="16"/>
                <w:szCs w:val="16"/>
              </w:rPr>
              <w:t>OPÉRATION</w:t>
            </w:r>
          </w:p>
        </w:tc>
        <w:tc>
          <w:tcPr>
            <w:tcW w:w="0" w:type="auto"/>
            <w:vMerge w:val="restart"/>
          </w:tcPr>
          <w:p w14:paraId="2E79A2A3"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cstheme="minorHAnsi"/>
                <w:b/>
                <w:bCs/>
                <w:sz w:val="16"/>
                <w:szCs w:val="16"/>
              </w:rPr>
              <w:t>Montant maximum de FEADER proposé</w:t>
            </w:r>
          </w:p>
        </w:tc>
        <w:tc>
          <w:tcPr>
            <w:tcW w:w="0" w:type="auto"/>
            <w:vMerge w:val="restart"/>
          </w:tcPr>
          <w:p w14:paraId="0B610B07"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cstheme="minorHAnsi"/>
                <w:b/>
                <w:bCs/>
                <w:sz w:val="16"/>
                <w:szCs w:val="16"/>
              </w:rPr>
              <w:t>Proposition de notation pour la sélection</w:t>
            </w:r>
          </w:p>
        </w:tc>
        <w:tc>
          <w:tcPr>
            <w:tcW w:w="0" w:type="auto"/>
            <w:gridSpan w:val="3"/>
            <w:vAlign w:val="center"/>
          </w:tcPr>
          <w:p w14:paraId="24F0CDC8"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Sélection et programmation du projet dans les conditions ci-contre</w:t>
            </w:r>
          </w:p>
        </w:tc>
      </w:tr>
      <w:tr w:rsidR="003214F2" w:rsidRPr="00282D7A" w14:paraId="0DD8F4BF" w14:textId="77777777" w:rsidTr="007442E8">
        <w:trPr>
          <w:trHeight w:val="298"/>
          <w:tblHeader/>
          <w:jc w:val="center"/>
        </w:trPr>
        <w:tc>
          <w:tcPr>
            <w:tcW w:w="0" w:type="auto"/>
            <w:vMerge/>
            <w:vAlign w:val="center"/>
          </w:tcPr>
          <w:p w14:paraId="0DCBB543" w14:textId="77777777" w:rsidR="003214F2" w:rsidRPr="00282D7A" w:rsidRDefault="003214F2" w:rsidP="007442E8">
            <w:pPr>
              <w:tabs>
                <w:tab w:val="left" w:pos="1545"/>
              </w:tabs>
              <w:jc w:val="center"/>
              <w:rPr>
                <w:rFonts w:ascii="Verdana" w:hAnsi="Verdana"/>
                <w:b/>
                <w:sz w:val="16"/>
                <w:szCs w:val="16"/>
              </w:rPr>
            </w:pPr>
          </w:p>
        </w:tc>
        <w:tc>
          <w:tcPr>
            <w:tcW w:w="0" w:type="auto"/>
            <w:vMerge/>
            <w:vAlign w:val="center"/>
          </w:tcPr>
          <w:p w14:paraId="5AF596A4" w14:textId="77777777" w:rsidR="003214F2" w:rsidRPr="00282D7A" w:rsidRDefault="003214F2" w:rsidP="007442E8">
            <w:pPr>
              <w:tabs>
                <w:tab w:val="left" w:pos="1545"/>
              </w:tabs>
              <w:jc w:val="center"/>
              <w:rPr>
                <w:rFonts w:ascii="Verdana" w:hAnsi="Verdana" w:cstheme="minorHAnsi"/>
                <w:b/>
                <w:bCs/>
                <w:sz w:val="16"/>
                <w:szCs w:val="16"/>
              </w:rPr>
            </w:pPr>
          </w:p>
        </w:tc>
        <w:tc>
          <w:tcPr>
            <w:tcW w:w="0" w:type="auto"/>
            <w:vMerge/>
            <w:vAlign w:val="center"/>
          </w:tcPr>
          <w:p w14:paraId="1AA10079" w14:textId="77777777" w:rsidR="003214F2" w:rsidRPr="00282D7A" w:rsidRDefault="003214F2" w:rsidP="007442E8">
            <w:pPr>
              <w:tabs>
                <w:tab w:val="left" w:pos="1545"/>
              </w:tabs>
              <w:jc w:val="center"/>
              <w:rPr>
                <w:rFonts w:ascii="Verdana" w:hAnsi="Verdana" w:cstheme="minorHAnsi"/>
                <w:b/>
                <w:bCs/>
                <w:sz w:val="16"/>
                <w:szCs w:val="16"/>
              </w:rPr>
            </w:pPr>
          </w:p>
        </w:tc>
        <w:tc>
          <w:tcPr>
            <w:tcW w:w="0" w:type="auto"/>
            <w:vAlign w:val="center"/>
          </w:tcPr>
          <w:p w14:paraId="2D9BF534"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POUR</w:t>
            </w:r>
          </w:p>
        </w:tc>
        <w:tc>
          <w:tcPr>
            <w:tcW w:w="0" w:type="auto"/>
            <w:vAlign w:val="center"/>
          </w:tcPr>
          <w:p w14:paraId="531A9E29"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ABSTENTION</w:t>
            </w:r>
          </w:p>
        </w:tc>
        <w:tc>
          <w:tcPr>
            <w:tcW w:w="0" w:type="auto"/>
            <w:vAlign w:val="center"/>
          </w:tcPr>
          <w:p w14:paraId="3F3275AB"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CONTRE</w:t>
            </w:r>
          </w:p>
        </w:tc>
      </w:tr>
      <w:tr w:rsidR="003214F2" w:rsidRPr="00282D7A" w14:paraId="48EE11CE" w14:textId="77777777" w:rsidTr="007442E8">
        <w:trPr>
          <w:trHeight w:val="634"/>
          <w:jc w:val="center"/>
        </w:trPr>
        <w:tc>
          <w:tcPr>
            <w:tcW w:w="0" w:type="auto"/>
            <w:vAlign w:val="center"/>
          </w:tcPr>
          <w:p w14:paraId="2AEE61CC" w14:textId="77777777" w:rsidR="00F4219E" w:rsidRPr="00282D7A" w:rsidRDefault="00F4219E" w:rsidP="007442E8">
            <w:pPr>
              <w:spacing w:after="120"/>
              <w:jc w:val="both"/>
              <w:rPr>
                <w:rFonts w:ascii="Verdana" w:hAnsi="Verdana"/>
                <w:i/>
                <w:iCs/>
                <w:sz w:val="16"/>
                <w:szCs w:val="16"/>
              </w:rPr>
            </w:pPr>
            <w:r w:rsidRPr="00282D7A">
              <w:rPr>
                <w:rFonts w:ascii="Verdana" w:hAnsi="Verdana"/>
                <w:i/>
                <w:iCs/>
                <w:sz w:val="16"/>
                <w:szCs w:val="16"/>
              </w:rPr>
              <w:t>Recrutement d’un chargé de mission foncier pour l’habitat</w:t>
            </w:r>
          </w:p>
          <w:p w14:paraId="312EE119" w14:textId="7EC3074E" w:rsidR="003214F2" w:rsidRPr="00282D7A" w:rsidRDefault="00F4219E" w:rsidP="007442E8">
            <w:pPr>
              <w:spacing w:after="120"/>
              <w:jc w:val="both"/>
              <w:rPr>
                <w:rFonts w:ascii="Verdana" w:hAnsi="Verdana"/>
                <w:b/>
                <w:bCs/>
                <w:sz w:val="16"/>
                <w:szCs w:val="16"/>
              </w:rPr>
            </w:pPr>
            <w:r w:rsidRPr="00282D7A">
              <w:rPr>
                <w:rFonts w:ascii="Verdana" w:hAnsi="Verdana"/>
                <w:b/>
                <w:bCs/>
                <w:sz w:val="16"/>
                <w:szCs w:val="16"/>
              </w:rPr>
              <w:t>Communauté de Communes de l’Île d’Oléron</w:t>
            </w:r>
          </w:p>
        </w:tc>
        <w:tc>
          <w:tcPr>
            <w:tcW w:w="0" w:type="auto"/>
            <w:vAlign w:val="center"/>
          </w:tcPr>
          <w:p w14:paraId="6E7E5193" w14:textId="63238AFA" w:rsidR="003214F2" w:rsidRPr="00282D7A" w:rsidRDefault="00F4219E" w:rsidP="007442E8">
            <w:pPr>
              <w:jc w:val="center"/>
              <w:rPr>
                <w:rFonts w:ascii="Verdana" w:hAnsi="Verdana" w:cstheme="minorHAnsi"/>
                <w:sz w:val="16"/>
                <w:szCs w:val="16"/>
              </w:rPr>
            </w:pPr>
            <w:r w:rsidRPr="00282D7A">
              <w:rPr>
                <w:rFonts w:ascii="Verdana" w:hAnsi="Verdana"/>
                <w:sz w:val="16"/>
                <w:szCs w:val="16"/>
              </w:rPr>
              <w:t>49 680,00 €</w:t>
            </w:r>
          </w:p>
        </w:tc>
        <w:tc>
          <w:tcPr>
            <w:tcW w:w="0" w:type="auto"/>
            <w:vAlign w:val="center"/>
          </w:tcPr>
          <w:p w14:paraId="7F0C57E7" w14:textId="78E8FA43" w:rsidR="003214F2" w:rsidRPr="00282D7A" w:rsidRDefault="00F4219E" w:rsidP="007442E8">
            <w:pPr>
              <w:jc w:val="center"/>
              <w:rPr>
                <w:rFonts w:ascii="Verdana" w:hAnsi="Verdana" w:cstheme="minorHAnsi"/>
                <w:sz w:val="16"/>
                <w:szCs w:val="16"/>
              </w:rPr>
            </w:pPr>
            <w:r w:rsidRPr="00282D7A">
              <w:rPr>
                <w:rFonts w:ascii="Verdana" w:hAnsi="Verdana" w:cstheme="minorHAnsi"/>
                <w:sz w:val="16"/>
                <w:szCs w:val="16"/>
              </w:rPr>
              <w:t>14</w:t>
            </w:r>
          </w:p>
        </w:tc>
        <w:tc>
          <w:tcPr>
            <w:tcW w:w="0" w:type="auto"/>
            <w:vAlign w:val="center"/>
          </w:tcPr>
          <w:p w14:paraId="17954184" w14:textId="0CD77E0C" w:rsidR="003214F2" w:rsidRPr="00282D7A" w:rsidRDefault="005A1D81" w:rsidP="007442E8">
            <w:pPr>
              <w:tabs>
                <w:tab w:val="left" w:pos="1545"/>
              </w:tabs>
              <w:rPr>
                <w:rFonts w:ascii="Verdana" w:hAnsi="Verdana"/>
                <w:sz w:val="16"/>
                <w:szCs w:val="16"/>
              </w:rPr>
            </w:pPr>
            <w:r>
              <w:rPr>
                <w:rFonts w:ascii="Verdana" w:hAnsi="Verdana"/>
                <w:sz w:val="16"/>
                <w:szCs w:val="16"/>
              </w:rPr>
              <w:t>12</w:t>
            </w:r>
          </w:p>
        </w:tc>
        <w:tc>
          <w:tcPr>
            <w:tcW w:w="0" w:type="auto"/>
            <w:vAlign w:val="center"/>
          </w:tcPr>
          <w:p w14:paraId="53FF1D86" w14:textId="420B5D5D" w:rsidR="003214F2" w:rsidRPr="00282D7A" w:rsidRDefault="005A1D81" w:rsidP="007442E8">
            <w:pPr>
              <w:tabs>
                <w:tab w:val="left" w:pos="1545"/>
              </w:tabs>
              <w:jc w:val="center"/>
              <w:rPr>
                <w:rFonts w:ascii="Verdana" w:hAnsi="Verdana"/>
                <w:sz w:val="16"/>
                <w:szCs w:val="16"/>
              </w:rPr>
            </w:pPr>
            <w:r>
              <w:rPr>
                <w:rFonts w:ascii="Verdana" w:hAnsi="Verdana"/>
                <w:sz w:val="16"/>
                <w:szCs w:val="16"/>
              </w:rPr>
              <w:t>1</w:t>
            </w:r>
          </w:p>
        </w:tc>
        <w:tc>
          <w:tcPr>
            <w:tcW w:w="0" w:type="auto"/>
            <w:vAlign w:val="center"/>
          </w:tcPr>
          <w:p w14:paraId="7D1C7CD6" w14:textId="49098BCE" w:rsidR="003214F2" w:rsidRPr="00282D7A" w:rsidRDefault="005A1D81" w:rsidP="007442E8">
            <w:pPr>
              <w:tabs>
                <w:tab w:val="left" w:pos="1545"/>
              </w:tabs>
              <w:jc w:val="center"/>
              <w:rPr>
                <w:rFonts w:ascii="Verdana" w:hAnsi="Verdana"/>
                <w:sz w:val="16"/>
                <w:szCs w:val="16"/>
              </w:rPr>
            </w:pPr>
            <w:r>
              <w:rPr>
                <w:rFonts w:ascii="Verdana" w:hAnsi="Verdana"/>
                <w:sz w:val="16"/>
                <w:szCs w:val="16"/>
              </w:rPr>
              <w:t>0</w:t>
            </w:r>
          </w:p>
        </w:tc>
      </w:tr>
    </w:tbl>
    <w:p w14:paraId="10587F91" w14:textId="495C1AB2" w:rsidR="003214F2" w:rsidRPr="00282D7A" w:rsidRDefault="003214F2" w:rsidP="001327BB">
      <w:pPr>
        <w:jc w:val="both"/>
        <w:rPr>
          <w:rFonts w:ascii="Verdana" w:hAnsi="Verdana"/>
          <w:sz w:val="20"/>
          <w:szCs w:val="20"/>
        </w:rPr>
      </w:pPr>
      <w:r w:rsidRPr="00282D7A">
        <w:rPr>
          <w:rFonts w:ascii="Verdana" w:hAnsi="Verdana"/>
          <w:sz w:val="20"/>
          <w:szCs w:val="20"/>
        </w:rPr>
        <w:t>Commentaires :</w:t>
      </w:r>
      <w:r w:rsidR="001327BB">
        <w:rPr>
          <w:rFonts w:ascii="Verdana" w:hAnsi="Verdana"/>
          <w:sz w:val="20"/>
          <w:szCs w:val="20"/>
        </w:rPr>
        <w:t xml:space="preserve"> Il a été partagé le souhait de voir é</w:t>
      </w:r>
      <w:r w:rsidR="001327BB" w:rsidRPr="001327BB">
        <w:rPr>
          <w:rFonts w:ascii="Verdana" w:hAnsi="Verdana"/>
          <w:sz w:val="20"/>
          <w:szCs w:val="20"/>
        </w:rPr>
        <w:t>largir le champ d'action à des logements pour des saisonniers</w:t>
      </w:r>
      <w:r w:rsidR="001327BB">
        <w:rPr>
          <w:rFonts w:ascii="Verdana" w:hAnsi="Verdana"/>
          <w:sz w:val="20"/>
          <w:szCs w:val="20"/>
        </w:rPr>
        <w:t xml:space="preserve">, enjeu </w:t>
      </w:r>
      <w:r w:rsidR="001327BB" w:rsidRPr="001327BB">
        <w:rPr>
          <w:rFonts w:ascii="Verdana" w:hAnsi="Verdana"/>
          <w:sz w:val="20"/>
          <w:szCs w:val="20"/>
        </w:rPr>
        <w:t>fort pour l'économie locale.</w:t>
      </w:r>
      <w:r w:rsidR="001327BB">
        <w:rPr>
          <w:rFonts w:ascii="Verdana" w:hAnsi="Verdana"/>
          <w:sz w:val="20"/>
          <w:szCs w:val="20"/>
        </w:rPr>
        <w:t xml:space="preserve"> Il a été aussi demandé de porter une attention</w:t>
      </w:r>
      <w:r w:rsidR="001327BB" w:rsidRPr="001327BB">
        <w:rPr>
          <w:rFonts w:ascii="Verdana" w:hAnsi="Verdana"/>
          <w:sz w:val="20"/>
          <w:szCs w:val="20"/>
        </w:rPr>
        <w:t xml:space="preserve"> au délai de mise en œuvre à la suite de la mission</w:t>
      </w:r>
      <w:r w:rsidR="001327BB">
        <w:rPr>
          <w:rFonts w:ascii="Verdana" w:hAnsi="Verdana"/>
          <w:sz w:val="20"/>
          <w:szCs w:val="20"/>
        </w:rPr>
        <w:t>.</w:t>
      </w:r>
    </w:p>
    <w:p w14:paraId="37A33C61" w14:textId="7E67472B" w:rsidR="003214F2" w:rsidRPr="00282D7A" w:rsidRDefault="003214F2" w:rsidP="003214F2">
      <w:pPr>
        <w:jc w:val="both"/>
        <w:rPr>
          <w:rFonts w:ascii="Verdana" w:hAnsi="Verdana"/>
          <w:b/>
          <w:bCs/>
          <w:sz w:val="20"/>
          <w:szCs w:val="20"/>
        </w:rPr>
      </w:pPr>
    </w:p>
    <w:p w14:paraId="2C531037" w14:textId="77777777" w:rsidR="00104A91" w:rsidRPr="00282D7A" w:rsidRDefault="00104A91" w:rsidP="001E4062">
      <w:pPr>
        <w:jc w:val="both"/>
        <w:rPr>
          <w:rFonts w:ascii="Verdana" w:hAnsi="Verdana"/>
          <w:b/>
          <w:bCs/>
          <w:sz w:val="20"/>
          <w:szCs w:val="20"/>
        </w:rPr>
      </w:pPr>
    </w:p>
    <w:p w14:paraId="0EF24C88" w14:textId="77777777" w:rsidR="003214F2" w:rsidRPr="00282D7A" w:rsidRDefault="00104A91" w:rsidP="003214F2">
      <w:pPr>
        <w:pStyle w:val="Paragraphedeliste"/>
        <w:numPr>
          <w:ilvl w:val="0"/>
          <w:numId w:val="19"/>
        </w:numPr>
        <w:jc w:val="both"/>
        <w:rPr>
          <w:rFonts w:ascii="Verdana" w:hAnsi="Verdana"/>
          <w:b/>
          <w:bCs/>
          <w:sz w:val="20"/>
          <w:szCs w:val="20"/>
        </w:rPr>
      </w:pPr>
      <w:r w:rsidRPr="00282D7A">
        <w:rPr>
          <w:rFonts w:ascii="Verdana" w:hAnsi="Verdana"/>
          <w:b/>
          <w:bCs/>
          <w:sz w:val="20"/>
          <w:szCs w:val="20"/>
        </w:rPr>
        <w:t>Sélection</w:t>
      </w:r>
      <w:r w:rsidR="005D6ACF" w:rsidRPr="00282D7A">
        <w:rPr>
          <w:rFonts w:ascii="Verdana" w:hAnsi="Verdana"/>
          <w:b/>
          <w:bCs/>
          <w:sz w:val="20"/>
          <w:szCs w:val="20"/>
        </w:rPr>
        <w:t xml:space="preserve"> et programmation</w:t>
      </w:r>
      <w:r w:rsidRPr="00282D7A">
        <w:rPr>
          <w:rFonts w:ascii="Verdana" w:hAnsi="Verdana"/>
          <w:b/>
          <w:bCs/>
          <w:sz w:val="20"/>
          <w:szCs w:val="20"/>
        </w:rPr>
        <w:t xml:space="preserve"> de l’opération </w:t>
      </w:r>
      <w:r w:rsidRPr="00282D7A">
        <w:rPr>
          <w:rFonts w:ascii="Verdana" w:hAnsi="Verdana"/>
          <w:b/>
          <w:bCs/>
          <w:i/>
          <w:iCs/>
          <w:sz w:val="20"/>
          <w:szCs w:val="20"/>
        </w:rPr>
        <w:t xml:space="preserve">Etude d’opportunité d’un Projet de Santé Partagé </w:t>
      </w:r>
      <w:r w:rsidRPr="00282D7A">
        <w:rPr>
          <w:rFonts w:ascii="Verdana" w:hAnsi="Verdana"/>
          <w:b/>
          <w:bCs/>
          <w:sz w:val="20"/>
          <w:szCs w:val="20"/>
        </w:rPr>
        <w:t>portée par le Centre Intercommunal d’Action Sociale du Bassin de Marennes</w:t>
      </w:r>
    </w:p>
    <w:p w14:paraId="006EBC5A" w14:textId="77777777" w:rsidR="003214F2" w:rsidRPr="00282D7A" w:rsidRDefault="003214F2" w:rsidP="003214F2">
      <w:pPr>
        <w:jc w:val="both"/>
        <w:rPr>
          <w:rFonts w:ascii="Verdana" w:hAnsi="Verdana"/>
          <w:b/>
          <w:bCs/>
          <w:sz w:val="20"/>
          <w:szCs w:val="20"/>
        </w:rPr>
      </w:pPr>
    </w:p>
    <w:tbl>
      <w:tblPr>
        <w:tblStyle w:val="Grilledutableau"/>
        <w:tblW w:w="0" w:type="auto"/>
        <w:jc w:val="center"/>
        <w:tblLook w:val="04A0" w:firstRow="1" w:lastRow="0" w:firstColumn="1" w:lastColumn="0" w:noHBand="0" w:noVBand="1"/>
      </w:tblPr>
      <w:tblGrid>
        <w:gridCol w:w="2509"/>
        <w:gridCol w:w="1659"/>
        <w:gridCol w:w="1803"/>
        <w:gridCol w:w="884"/>
        <w:gridCol w:w="1704"/>
        <w:gridCol w:w="1154"/>
      </w:tblGrid>
      <w:tr w:rsidR="003214F2" w:rsidRPr="00282D7A" w14:paraId="0DAE2923" w14:textId="77777777" w:rsidTr="007442E8">
        <w:trPr>
          <w:trHeight w:val="298"/>
          <w:tblHeader/>
          <w:jc w:val="center"/>
        </w:trPr>
        <w:tc>
          <w:tcPr>
            <w:tcW w:w="0" w:type="auto"/>
            <w:vMerge w:val="restart"/>
            <w:vAlign w:val="center"/>
          </w:tcPr>
          <w:p w14:paraId="333C6BFD" w14:textId="77777777" w:rsidR="003214F2" w:rsidRPr="00282D7A" w:rsidRDefault="003214F2" w:rsidP="003214F2">
            <w:pPr>
              <w:tabs>
                <w:tab w:val="left" w:pos="1545"/>
              </w:tabs>
              <w:jc w:val="center"/>
              <w:rPr>
                <w:rFonts w:ascii="Verdana" w:hAnsi="Verdana"/>
                <w:b/>
                <w:sz w:val="16"/>
                <w:szCs w:val="16"/>
              </w:rPr>
            </w:pPr>
            <w:r w:rsidRPr="00282D7A">
              <w:rPr>
                <w:rFonts w:ascii="Verdana" w:hAnsi="Verdana"/>
                <w:b/>
                <w:sz w:val="16"/>
                <w:szCs w:val="16"/>
              </w:rPr>
              <w:t>OPÉRATION</w:t>
            </w:r>
          </w:p>
        </w:tc>
        <w:tc>
          <w:tcPr>
            <w:tcW w:w="0" w:type="auto"/>
            <w:vMerge w:val="restart"/>
          </w:tcPr>
          <w:p w14:paraId="30079198"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cstheme="minorHAnsi"/>
                <w:b/>
                <w:bCs/>
                <w:sz w:val="16"/>
                <w:szCs w:val="16"/>
              </w:rPr>
              <w:t>Montant maximum de FEADER proposé</w:t>
            </w:r>
          </w:p>
        </w:tc>
        <w:tc>
          <w:tcPr>
            <w:tcW w:w="0" w:type="auto"/>
            <w:vMerge w:val="restart"/>
          </w:tcPr>
          <w:p w14:paraId="2D693A8A"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cstheme="minorHAnsi"/>
                <w:b/>
                <w:bCs/>
                <w:sz w:val="16"/>
                <w:szCs w:val="16"/>
              </w:rPr>
              <w:t>Proposition de notation pour la sélection</w:t>
            </w:r>
          </w:p>
        </w:tc>
        <w:tc>
          <w:tcPr>
            <w:tcW w:w="0" w:type="auto"/>
            <w:gridSpan w:val="3"/>
            <w:vAlign w:val="center"/>
          </w:tcPr>
          <w:p w14:paraId="38F798D0"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Sélection et programmation du projet dans les conditions ci-contre</w:t>
            </w:r>
          </w:p>
        </w:tc>
      </w:tr>
      <w:tr w:rsidR="003214F2" w:rsidRPr="00282D7A" w14:paraId="24C8FF9B" w14:textId="77777777" w:rsidTr="007442E8">
        <w:trPr>
          <w:trHeight w:val="298"/>
          <w:tblHeader/>
          <w:jc w:val="center"/>
        </w:trPr>
        <w:tc>
          <w:tcPr>
            <w:tcW w:w="0" w:type="auto"/>
            <w:vMerge/>
            <w:vAlign w:val="center"/>
          </w:tcPr>
          <w:p w14:paraId="6D6CDD1C" w14:textId="77777777" w:rsidR="003214F2" w:rsidRPr="00282D7A" w:rsidRDefault="003214F2" w:rsidP="007442E8">
            <w:pPr>
              <w:tabs>
                <w:tab w:val="left" w:pos="1545"/>
              </w:tabs>
              <w:jc w:val="center"/>
              <w:rPr>
                <w:rFonts w:ascii="Verdana" w:hAnsi="Verdana"/>
                <w:b/>
                <w:sz w:val="16"/>
                <w:szCs w:val="16"/>
              </w:rPr>
            </w:pPr>
          </w:p>
        </w:tc>
        <w:tc>
          <w:tcPr>
            <w:tcW w:w="0" w:type="auto"/>
            <w:vMerge/>
            <w:vAlign w:val="center"/>
          </w:tcPr>
          <w:p w14:paraId="046B5A43" w14:textId="77777777" w:rsidR="003214F2" w:rsidRPr="00282D7A" w:rsidRDefault="003214F2" w:rsidP="007442E8">
            <w:pPr>
              <w:tabs>
                <w:tab w:val="left" w:pos="1545"/>
              </w:tabs>
              <w:jc w:val="center"/>
              <w:rPr>
                <w:rFonts w:ascii="Verdana" w:hAnsi="Verdana" w:cstheme="minorHAnsi"/>
                <w:b/>
                <w:bCs/>
                <w:sz w:val="16"/>
                <w:szCs w:val="16"/>
              </w:rPr>
            </w:pPr>
          </w:p>
        </w:tc>
        <w:tc>
          <w:tcPr>
            <w:tcW w:w="0" w:type="auto"/>
            <w:vMerge/>
            <w:vAlign w:val="center"/>
          </w:tcPr>
          <w:p w14:paraId="25725CC9" w14:textId="77777777" w:rsidR="003214F2" w:rsidRPr="00282D7A" w:rsidRDefault="003214F2" w:rsidP="007442E8">
            <w:pPr>
              <w:tabs>
                <w:tab w:val="left" w:pos="1545"/>
              </w:tabs>
              <w:jc w:val="center"/>
              <w:rPr>
                <w:rFonts w:ascii="Verdana" w:hAnsi="Verdana" w:cstheme="minorHAnsi"/>
                <w:b/>
                <w:bCs/>
                <w:sz w:val="16"/>
                <w:szCs w:val="16"/>
              </w:rPr>
            </w:pPr>
          </w:p>
        </w:tc>
        <w:tc>
          <w:tcPr>
            <w:tcW w:w="0" w:type="auto"/>
            <w:vAlign w:val="center"/>
          </w:tcPr>
          <w:p w14:paraId="2F5E5773"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POUR</w:t>
            </w:r>
          </w:p>
        </w:tc>
        <w:tc>
          <w:tcPr>
            <w:tcW w:w="0" w:type="auto"/>
            <w:vAlign w:val="center"/>
          </w:tcPr>
          <w:p w14:paraId="514D94BE"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ABSTENTION</w:t>
            </w:r>
          </w:p>
        </w:tc>
        <w:tc>
          <w:tcPr>
            <w:tcW w:w="0" w:type="auto"/>
            <w:vAlign w:val="center"/>
          </w:tcPr>
          <w:p w14:paraId="28501F2E"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CONTRE</w:t>
            </w:r>
          </w:p>
        </w:tc>
      </w:tr>
      <w:tr w:rsidR="003214F2" w:rsidRPr="00282D7A" w14:paraId="21D040F9" w14:textId="77777777" w:rsidTr="007442E8">
        <w:trPr>
          <w:trHeight w:val="634"/>
          <w:jc w:val="center"/>
        </w:trPr>
        <w:tc>
          <w:tcPr>
            <w:tcW w:w="0" w:type="auto"/>
            <w:vAlign w:val="center"/>
          </w:tcPr>
          <w:p w14:paraId="6581163E" w14:textId="77777777" w:rsidR="00571C23" w:rsidRPr="00282D7A" w:rsidRDefault="00571C23" w:rsidP="007442E8">
            <w:pPr>
              <w:spacing w:after="120"/>
              <w:jc w:val="both"/>
              <w:rPr>
                <w:rFonts w:ascii="Verdana" w:hAnsi="Verdana"/>
                <w:i/>
                <w:iCs/>
                <w:sz w:val="16"/>
                <w:szCs w:val="16"/>
              </w:rPr>
            </w:pPr>
            <w:r w:rsidRPr="00282D7A">
              <w:rPr>
                <w:rFonts w:ascii="Verdana" w:hAnsi="Verdana"/>
                <w:i/>
                <w:iCs/>
                <w:sz w:val="16"/>
                <w:szCs w:val="16"/>
              </w:rPr>
              <w:t>Etude d’opportunité d’un Projet de Santé Partagé</w:t>
            </w:r>
          </w:p>
          <w:p w14:paraId="4E029342" w14:textId="003D7F09" w:rsidR="003214F2" w:rsidRPr="00282D7A" w:rsidRDefault="00571C23" w:rsidP="007442E8">
            <w:pPr>
              <w:spacing w:after="120"/>
              <w:jc w:val="both"/>
              <w:rPr>
                <w:rFonts w:ascii="Verdana" w:hAnsi="Verdana"/>
                <w:b/>
                <w:bCs/>
                <w:sz w:val="16"/>
                <w:szCs w:val="16"/>
              </w:rPr>
            </w:pPr>
            <w:r w:rsidRPr="00282D7A">
              <w:rPr>
                <w:rFonts w:ascii="Verdana" w:hAnsi="Verdana"/>
                <w:b/>
                <w:bCs/>
                <w:sz w:val="16"/>
                <w:szCs w:val="16"/>
              </w:rPr>
              <w:t>Centre Intercommunal d’Action Sociale du Bassin de Marennes</w:t>
            </w:r>
          </w:p>
        </w:tc>
        <w:tc>
          <w:tcPr>
            <w:tcW w:w="0" w:type="auto"/>
            <w:vAlign w:val="center"/>
          </w:tcPr>
          <w:p w14:paraId="53D81C6C" w14:textId="6BBCBFBB" w:rsidR="003214F2" w:rsidRPr="00282D7A" w:rsidRDefault="00571C23" w:rsidP="007442E8">
            <w:pPr>
              <w:jc w:val="center"/>
              <w:rPr>
                <w:rFonts w:ascii="Verdana" w:hAnsi="Verdana" w:cstheme="minorHAnsi"/>
                <w:sz w:val="16"/>
                <w:szCs w:val="16"/>
              </w:rPr>
            </w:pPr>
            <w:r w:rsidRPr="00282D7A">
              <w:rPr>
                <w:rFonts w:ascii="Verdana" w:hAnsi="Verdana" w:cstheme="minorHAnsi"/>
                <w:sz w:val="16"/>
                <w:szCs w:val="16"/>
              </w:rPr>
              <w:t>9 640,00 €</w:t>
            </w:r>
          </w:p>
        </w:tc>
        <w:tc>
          <w:tcPr>
            <w:tcW w:w="0" w:type="auto"/>
            <w:vAlign w:val="center"/>
          </w:tcPr>
          <w:p w14:paraId="24C74616" w14:textId="28DBF001" w:rsidR="003214F2" w:rsidRPr="00282D7A" w:rsidRDefault="00571C23" w:rsidP="007442E8">
            <w:pPr>
              <w:jc w:val="center"/>
              <w:rPr>
                <w:rFonts w:ascii="Verdana" w:hAnsi="Verdana" w:cstheme="minorHAnsi"/>
                <w:sz w:val="16"/>
                <w:szCs w:val="16"/>
              </w:rPr>
            </w:pPr>
            <w:r w:rsidRPr="00282D7A">
              <w:rPr>
                <w:rFonts w:ascii="Verdana" w:hAnsi="Verdana" w:cstheme="minorHAnsi"/>
                <w:sz w:val="16"/>
                <w:szCs w:val="16"/>
              </w:rPr>
              <w:t>13</w:t>
            </w:r>
          </w:p>
        </w:tc>
        <w:tc>
          <w:tcPr>
            <w:tcW w:w="0" w:type="auto"/>
            <w:vAlign w:val="center"/>
          </w:tcPr>
          <w:p w14:paraId="0BD86E39" w14:textId="11F12874" w:rsidR="003214F2" w:rsidRPr="00282D7A" w:rsidRDefault="005A1D81" w:rsidP="007442E8">
            <w:pPr>
              <w:tabs>
                <w:tab w:val="left" w:pos="1545"/>
              </w:tabs>
              <w:rPr>
                <w:rFonts w:ascii="Verdana" w:hAnsi="Verdana"/>
                <w:sz w:val="16"/>
                <w:szCs w:val="16"/>
              </w:rPr>
            </w:pPr>
            <w:r>
              <w:rPr>
                <w:rFonts w:ascii="Verdana" w:hAnsi="Verdana"/>
                <w:sz w:val="16"/>
                <w:szCs w:val="16"/>
              </w:rPr>
              <w:t>12</w:t>
            </w:r>
          </w:p>
        </w:tc>
        <w:tc>
          <w:tcPr>
            <w:tcW w:w="0" w:type="auto"/>
            <w:vAlign w:val="center"/>
          </w:tcPr>
          <w:p w14:paraId="090924FA" w14:textId="6BA99645" w:rsidR="003214F2" w:rsidRPr="00282D7A" w:rsidRDefault="005A1D81" w:rsidP="007442E8">
            <w:pPr>
              <w:tabs>
                <w:tab w:val="left" w:pos="1545"/>
              </w:tabs>
              <w:jc w:val="center"/>
              <w:rPr>
                <w:rFonts w:ascii="Verdana" w:hAnsi="Verdana"/>
                <w:sz w:val="16"/>
                <w:szCs w:val="16"/>
              </w:rPr>
            </w:pPr>
            <w:r>
              <w:rPr>
                <w:rFonts w:ascii="Verdana" w:hAnsi="Verdana"/>
                <w:sz w:val="16"/>
                <w:szCs w:val="16"/>
              </w:rPr>
              <w:t>1</w:t>
            </w:r>
          </w:p>
        </w:tc>
        <w:tc>
          <w:tcPr>
            <w:tcW w:w="0" w:type="auto"/>
            <w:vAlign w:val="center"/>
          </w:tcPr>
          <w:p w14:paraId="3EDC3B00" w14:textId="63F6D4BE" w:rsidR="003214F2" w:rsidRPr="00282D7A" w:rsidRDefault="005A1D81" w:rsidP="007442E8">
            <w:pPr>
              <w:tabs>
                <w:tab w:val="left" w:pos="1545"/>
              </w:tabs>
              <w:jc w:val="center"/>
              <w:rPr>
                <w:rFonts w:ascii="Verdana" w:hAnsi="Verdana"/>
                <w:sz w:val="16"/>
                <w:szCs w:val="16"/>
              </w:rPr>
            </w:pPr>
            <w:r>
              <w:rPr>
                <w:rFonts w:ascii="Verdana" w:hAnsi="Verdana"/>
                <w:sz w:val="16"/>
                <w:szCs w:val="16"/>
              </w:rPr>
              <w:t>0</w:t>
            </w:r>
          </w:p>
        </w:tc>
      </w:tr>
    </w:tbl>
    <w:p w14:paraId="4D595F5B" w14:textId="32C54E0D" w:rsidR="003214F2" w:rsidRPr="00282D7A" w:rsidRDefault="003214F2" w:rsidP="003214F2">
      <w:pPr>
        <w:rPr>
          <w:rFonts w:ascii="Verdana" w:hAnsi="Verdana"/>
          <w:sz w:val="20"/>
          <w:szCs w:val="20"/>
        </w:rPr>
      </w:pPr>
      <w:r w:rsidRPr="00282D7A">
        <w:rPr>
          <w:rFonts w:ascii="Verdana" w:hAnsi="Verdana"/>
          <w:sz w:val="20"/>
          <w:szCs w:val="20"/>
        </w:rPr>
        <w:t>Commentaires :</w:t>
      </w:r>
      <w:r w:rsidR="006B6D2D">
        <w:rPr>
          <w:rFonts w:ascii="Verdana" w:hAnsi="Verdana"/>
          <w:sz w:val="20"/>
          <w:szCs w:val="20"/>
        </w:rPr>
        <w:t xml:space="preserve"> Il a été émis le souhait que l’étude débouche sur la mise en œuvre d’un plan d’action </w:t>
      </w:r>
    </w:p>
    <w:p w14:paraId="1E4A35B6" w14:textId="38765528" w:rsidR="00104A91" w:rsidRDefault="00104A91" w:rsidP="003214F2">
      <w:pPr>
        <w:jc w:val="both"/>
        <w:rPr>
          <w:rFonts w:ascii="Verdana" w:hAnsi="Verdana"/>
          <w:b/>
          <w:bCs/>
          <w:sz w:val="20"/>
          <w:szCs w:val="20"/>
        </w:rPr>
      </w:pPr>
    </w:p>
    <w:p w14:paraId="2EADAEF5" w14:textId="581DB529" w:rsidR="002961FC" w:rsidRDefault="002961FC" w:rsidP="003214F2">
      <w:pPr>
        <w:jc w:val="both"/>
        <w:rPr>
          <w:rFonts w:ascii="Verdana" w:hAnsi="Verdana"/>
          <w:b/>
          <w:bCs/>
          <w:sz w:val="20"/>
          <w:szCs w:val="20"/>
        </w:rPr>
      </w:pPr>
    </w:p>
    <w:p w14:paraId="06BBBCAA" w14:textId="6B418645" w:rsidR="002961FC" w:rsidRDefault="002961FC" w:rsidP="003214F2">
      <w:pPr>
        <w:jc w:val="both"/>
        <w:rPr>
          <w:rFonts w:ascii="Verdana" w:hAnsi="Verdana"/>
          <w:b/>
          <w:bCs/>
          <w:sz w:val="20"/>
          <w:szCs w:val="20"/>
        </w:rPr>
      </w:pPr>
    </w:p>
    <w:p w14:paraId="4BC8EDF7" w14:textId="765E01F5" w:rsidR="002961FC" w:rsidRDefault="002961FC" w:rsidP="003214F2">
      <w:pPr>
        <w:jc w:val="both"/>
        <w:rPr>
          <w:rFonts w:ascii="Verdana" w:hAnsi="Verdana"/>
          <w:b/>
          <w:bCs/>
          <w:sz w:val="20"/>
          <w:szCs w:val="20"/>
        </w:rPr>
      </w:pPr>
    </w:p>
    <w:p w14:paraId="0F7DFD0F" w14:textId="6F61CF09" w:rsidR="002961FC" w:rsidRDefault="002961FC" w:rsidP="003214F2">
      <w:pPr>
        <w:jc w:val="both"/>
        <w:rPr>
          <w:rFonts w:ascii="Verdana" w:hAnsi="Verdana"/>
          <w:b/>
          <w:bCs/>
          <w:sz w:val="20"/>
          <w:szCs w:val="20"/>
        </w:rPr>
      </w:pPr>
    </w:p>
    <w:p w14:paraId="16507B04" w14:textId="288C0DEA" w:rsidR="002961FC" w:rsidRDefault="002961FC" w:rsidP="003214F2">
      <w:pPr>
        <w:jc w:val="both"/>
        <w:rPr>
          <w:rFonts w:ascii="Verdana" w:hAnsi="Verdana"/>
          <w:b/>
          <w:bCs/>
          <w:sz w:val="20"/>
          <w:szCs w:val="20"/>
        </w:rPr>
      </w:pPr>
    </w:p>
    <w:p w14:paraId="1FFE8C19" w14:textId="03515681" w:rsidR="002961FC" w:rsidRDefault="002961FC" w:rsidP="003214F2">
      <w:pPr>
        <w:jc w:val="both"/>
        <w:rPr>
          <w:rFonts w:ascii="Verdana" w:hAnsi="Verdana"/>
          <w:b/>
          <w:bCs/>
          <w:sz w:val="20"/>
          <w:szCs w:val="20"/>
        </w:rPr>
      </w:pPr>
    </w:p>
    <w:p w14:paraId="627047E9" w14:textId="0883A691" w:rsidR="002961FC" w:rsidRDefault="002961FC" w:rsidP="003214F2">
      <w:pPr>
        <w:jc w:val="both"/>
        <w:rPr>
          <w:rFonts w:ascii="Verdana" w:hAnsi="Verdana"/>
          <w:b/>
          <w:bCs/>
          <w:sz w:val="20"/>
          <w:szCs w:val="20"/>
        </w:rPr>
      </w:pPr>
    </w:p>
    <w:p w14:paraId="3D99C8E4" w14:textId="4FBC9FDB" w:rsidR="002961FC" w:rsidRDefault="002961FC" w:rsidP="003214F2">
      <w:pPr>
        <w:jc w:val="both"/>
        <w:rPr>
          <w:rFonts w:ascii="Verdana" w:hAnsi="Verdana"/>
          <w:b/>
          <w:bCs/>
          <w:sz w:val="20"/>
          <w:szCs w:val="20"/>
        </w:rPr>
      </w:pPr>
    </w:p>
    <w:p w14:paraId="124D63E9" w14:textId="77777777" w:rsidR="002961FC" w:rsidRPr="00282D7A" w:rsidRDefault="002961FC" w:rsidP="003214F2">
      <w:pPr>
        <w:jc w:val="both"/>
        <w:rPr>
          <w:rFonts w:ascii="Verdana" w:hAnsi="Verdana"/>
          <w:b/>
          <w:bCs/>
          <w:sz w:val="20"/>
          <w:szCs w:val="20"/>
        </w:rPr>
      </w:pPr>
    </w:p>
    <w:p w14:paraId="23B74FEB" w14:textId="4A81BC7E" w:rsidR="00104A91" w:rsidRPr="00282D7A" w:rsidRDefault="00104A91" w:rsidP="001E4062">
      <w:pPr>
        <w:jc w:val="both"/>
        <w:rPr>
          <w:rFonts w:ascii="Verdana" w:hAnsi="Verdana"/>
          <w:b/>
          <w:bCs/>
          <w:sz w:val="20"/>
          <w:szCs w:val="20"/>
        </w:rPr>
      </w:pPr>
    </w:p>
    <w:p w14:paraId="0F99922A" w14:textId="77777777" w:rsidR="003214F2" w:rsidRPr="00282D7A" w:rsidRDefault="00104A91" w:rsidP="00D13AFB">
      <w:pPr>
        <w:pStyle w:val="Paragraphedeliste"/>
        <w:numPr>
          <w:ilvl w:val="0"/>
          <w:numId w:val="19"/>
        </w:numPr>
        <w:jc w:val="both"/>
        <w:rPr>
          <w:rFonts w:ascii="Verdana" w:hAnsi="Verdana"/>
          <w:b/>
          <w:bCs/>
          <w:sz w:val="20"/>
          <w:szCs w:val="20"/>
        </w:rPr>
      </w:pPr>
      <w:r w:rsidRPr="00282D7A">
        <w:rPr>
          <w:rFonts w:ascii="Verdana" w:hAnsi="Verdana"/>
          <w:b/>
          <w:bCs/>
          <w:sz w:val="20"/>
          <w:szCs w:val="20"/>
        </w:rPr>
        <w:lastRenderedPageBreak/>
        <w:t xml:space="preserve">Sélection </w:t>
      </w:r>
      <w:r w:rsidR="005D6ACF" w:rsidRPr="00282D7A">
        <w:rPr>
          <w:rFonts w:ascii="Verdana" w:hAnsi="Verdana"/>
          <w:b/>
          <w:bCs/>
          <w:sz w:val="20"/>
          <w:szCs w:val="20"/>
        </w:rPr>
        <w:t xml:space="preserve">et programmation </w:t>
      </w:r>
      <w:r w:rsidRPr="00282D7A">
        <w:rPr>
          <w:rFonts w:ascii="Verdana" w:hAnsi="Verdana"/>
          <w:b/>
          <w:bCs/>
          <w:sz w:val="20"/>
          <w:szCs w:val="20"/>
        </w:rPr>
        <w:t xml:space="preserve">de l’opération </w:t>
      </w:r>
      <w:r w:rsidRPr="00282D7A">
        <w:rPr>
          <w:rFonts w:ascii="Verdana" w:hAnsi="Verdana"/>
          <w:b/>
          <w:bCs/>
          <w:i/>
          <w:iCs/>
          <w:sz w:val="20"/>
          <w:szCs w:val="20"/>
        </w:rPr>
        <w:t>Chantier-jeunes francophone 2022</w:t>
      </w:r>
      <w:r w:rsidRPr="00282D7A">
        <w:rPr>
          <w:rFonts w:ascii="Verdana" w:hAnsi="Verdana"/>
          <w:b/>
          <w:bCs/>
          <w:sz w:val="20"/>
          <w:szCs w:val="20"/>
        </w:rPr>
        <w:t xml:space="preserve"> portée par le Centre Intercommunal d’Action Sociale du Bassin de Marennes</w:t>
      </w:r>
    </w:p>
    <w:p w14:paraId="11890A3C" w14:textId="77777777" w:rsidR="003214F2" w:rsidRPr="00282D7A" w:rsidRDefault="003214F2" w:rsidP="003214F2">
      <w:pPr>
        <w:jc w:val="both"/>
        <w:rPr>
          <w:rFonts w:ascii="Verdana" w:hAnsi="Verdana"/>
          <w:b/>
          <w:bCs/>
          <w:sz w:val="20"/>
          <w:szCs w:val="20"/>
        </w:rPr>
      </w:pPr>
    </w:p>
    <w:tbl>
      <w:tblPr>
        <w:tblStyle w:val="Grilledutableau"/>
        <w:tblW w:w="0" w:type="auto"/>
        <w:jc w:val="center"/>
        <w:tblLook w:val="04A0" w:firstRow="1" w:lastRow="0" w:firstColumn="1" w:lastColumn="0" w:noHBand="0" w:noVBand="1"/>
      </w:tblPr>
      <w:tblGrid>
        <w:gridCol w:w="2509"/>
        <w:gridCol w:w="1659"/>
        <w:gridCol w:w="1803"/>
        <w:gridCol w:w="884"/>
        <w:gridCol w:w="1704"/>
        <w:gridCol w:w="1154"/>
      </w:tblGrid>
      <w:tr w:rsidR="003214F2" w:rsidRPr="00282D7A" w14:paraId="0F68552F" w14:textId="77777777" w:rsidTr="007442E8">
        <w:trPr>
          <w:trHeight w:val="298"/>
          <w:tblHeader/>
          <w:jc w:val="center"/>
        </w:trPr>
        <w:tc>
          <w:tcPr>
            <w:tcW w:w="0" w:type="auto"/>
            <w:vMerge w:val="restart"/>
            <w:vAlign w:val="center"/>
          </w:tcPr>
          <w:p w14:paraId="515A6362" w14:textId="77777777" w:rsidR="003214F2" w:rsidRPr="00282D7A" w:rsidRDefault="003214F2" w:rsidP="003214F2">
            <w:pPr>
              <w:tabs>
                <w:tab w:val="left" w:pos="1545"/>
              </w:tabs>
              <w:jc w:val="center"/>
              <w:rPr>
                <w:rFonts w:ascii="Verdana" w:hAnsi="Verdana"/>
                <w:b/>
                <w:sz w:val="16"/>
                <w:szCs w:val="16"/>
              </w:rPr>
            </w:pPr>
            <w:r w:rsidRPr="00282D7A">
              <w:rPr>
                <w:rFonts w:ascii="Verdana" w:hAnsi="Verdana"/>
                <w:b/>
                <w:sz w:val="16"/>
                <w:szCs w:val="16"/>
              </w:rPr>
              <w:t>OPÉRATION</w:t>
            </w:r>
          </w:p>
        </w:tc>
        <w:tc>
          <w:tcPr>
            <w:tcW w:w="0" w:type="auto"/>
            <w:vMerge w:val="restart"/>
          </w:tcPr>
          <w:p w14:paraId="13A37A4D"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cstheme="minorHAnsi"/>
                <w:b/>
                <w:bCs/>
                <w:sz w:val="16"/>
                <w:szCs w:val="16"/>
              </w:rPr>
              <w:t>Montant maximum de FEADER proposé</w:t>
            </w:r>
          </w:p>
        </w:tc>
        <w:tc>
          <w:tcPr>
            <w:tcW w:w="0" w:type="auto"/>
            <w:vMerge w:val="restart"/>
          </w:tcPr>
          <w:p w14:paraId="01978B55"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cstheme="minorHAnsi"/>
                <w:b/>
                <w:bCs/>
                <w:sz w:val="16"/>
                <w:szCs w:val="16"/>
              </w:rPr>
              <w:t>Proposition de notation pour la sélection</w:t>
            </w:r>
          </w:p>
        </w:tc>
        <w:tc>
          <w:tcPr>
            <w:tcW w:w="0" w:type="auto"/>
            <w:gridSpan w:val="3"/>
            <w:vAlign w:val="center"/>
          </w:tcPr>
          <w:p w14:paraId="2DC8E790"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Sélection et programmation du projet dans les conditions ci-contre</w:t>
            </w:r>
          </w:p>
        </w:tc>
      </w:tr>
      <w:tr w:rsidR="003214F2" w:rsidRPr="00282D7A" w14:paraId="2B2D2970" w14:textId="77777777" w:rsidTr="007442E8">
        <w:trPr>
          <w:trHeight w:val="298"/>
          <w:tblHeader/>
          <w:jc w:val="center"/>
        </w:trPr>
        <w:tc>
          <w:tcPr>
            <w:tcW w:w="0" w:type="auto"/>
            <w:vMerge/>
            <w:vAlign w:val="center"/>
          </w:tcPr>
          <w:p w14:paraId="3098B132" w14:textId="77777777" w:rsidR="003214F2" w:rsidRPr="00282D7A" w:rsidRDefault="003214F2" w:rsidP="007442E8">
            <w:pPr>
              <w:tabs>
                <w:tab w:val="left" w:pos="1545"/>
              </w:tabs>
              <w:jc w:val="center"/>
              <w:rPr>
                <w:rFonts w:ascii="Verdana" w:hAnsi="Verdana"/>
                <w:b/>
                <w:sz w:val="16"/>
                <w:szCs w:val="16"/>
              </w:rPr>
            </w:pPr>
          </w:p>
        </w:tc>
        <w:tc>
          <w:tcPr>
            <w:tcW w:w="0" w:type="auto"/>
            <w:vMerge/>
            <w:vAlign w:val="center"/>
          </w:tcPr>
          <w:p w14:paraId="6CD2A770" w14:textId="77777777" w:rsidR="003214F2" w:rsidRPr="00282D7A" w:rsidRDefault="003214F2" w:rsidP="007442E8">
            <w:pPr>
              <w:tabs>
                <w:tab w:val="left" w:pos="1545"/>
              </w:tabs>
              <w:jc w:val="center"/>
              <w:rPr>
                <w:rFonts w:ascii="Verdana" w:hAnsi="Verdana" w:cstheme="minorHAnsi"/>
                <w:b/>
                <w:bCs/>
                <w:sz w:val="16"/>
                <w:szCs w:val="16"/>
              </w:rPr>
            </w:pPr>
          </w:p>
        </w:tc>
        <w:tc>
          <w:tcPr>
            <w:tcW w:w="0" w:type="auto"/>
            <w:vMerge/>
            <w:vAlign w:val="center"/>
          </w:tcPr>
          <w:p w14:paraId="686E54D4" w14:textId="77777777" w:rsidR="003214F2" w:rsidRPr="00282D7A" w:rsidRDefault="003214F2" w:rsidP="007442E8">
            <w:pPr>
              <w:tabs>
                <w:tab w:val="left" w:pos="1545"/>
              </w:tabs>
              <w:jc w:val="center"/>
              <w:rPr>
                <w:rFonts w:ascii="Verdana" w:hAnsi="Verdana" w:cstheme="minorHAnsi"/>
                <w:b/>
                <w:bCs/>
                <w:sz w:val="16"/>
                <w:szCs w:val="16"/>
              </w:rPr>
            </w:pPr>
          </w:p>
        </w:tc>
        <w:tc>
          <w:tcPr>
            <w:tcW w:w="0" w:type="auto"/>
            <w:vAlign w:val="center"/>
          </w:tcPr>
          <w:p w14:paraId="6BB94937"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POUR</w:t>
            </w:r>
          </w:p>
        </w:tc>
        <w:tc>
          <w:tcPr>
            <w:tcW w:w="0" w:type="auto"/>
            <w:vAlign w:val="center"/>
          </w:tcPr>
          <w:p w14:paraId="3E3ABB04"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ABSTENTION</w:t>
            </w:r>
          </w:p>
        </w:tc>
        <w:tc>
          <w:tcPr>
            <w:tcW w:w="0" w:type="auto"/>
            <w:vAlign w:val="center"/>
          </w:tcPr>
          <w:p w14:paraId="6E2561FD"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CONTRE</w:t>
            </w:r>
          </w:p>
        </w:tc>
      </w:tr>
      <w:tr w:rsidR="003214F2" w:rsidRPr="00282D7A" w14:paraId="21877573" w14:textId="77777777" w:rsidTr="007442E8">
        <w:trPr>
          <w:trHeight w:val="634"/>
          <w:jc w:val="center"/>
        </w:trPr>
        <w:tc>
          <w:tcPr>
            <w:tcW w:w="0" w:type="auto"/>
            <w:vAlign w:val="center"/>
          </w:tcPr>
          <w:p w14:paraId="5363C7BA" w14:textId="77777777" w:rsidR="00571C23" w:rsidRPr="00282D7A" w:rsidRDefault="00571C23" w:rsidP="007442E8">
            <w:pPr>
              <w:spacing w:after="120"/>
              <w:jc w:val="both"/>
              <w:rPr>
                <w:rFonts w:ascii="Verdana" w:hAnsi="Verdana"/>
                <w:i/>
                <w:iCs/>
                <w:sz w:val="16"/>
                <w:szCs w:val="16"/>
              </w:rPr>
            </w:pPr>
            <w:r w:rsidRPr="00282D7A">
              <w:rPr>
                <w:rFonts w:ascii="Verdana" w:hAnsi="Verdana"/>
                <w:i/>
                <w:iCs/>
                <w:sz w:val="16"/>
                <w:szCs w:val="16"/>
              </w:rPr>
              <w:t>Chantier-jeunes francophone 2022</w:t>
            </w:r>
          </w:p>
          <w:p w14:paraId="7E9B7158" w14:textId="522AEA1A" w:rsidR="003214F2" w:rsidRPr="00282D7A" w:rsidRDefault="00571C23" w:rsidP="007442E8">
            <w:pPr>
              <w:spacing w:after="120"/>
              <w:jc w:val="both"/>
              <w:rPr>
                <w:rFonts w:ascii="Verdana" w:hAnsi="Verdana"/>
                <w:b/>
                <w:bCs/>
                <w:sz w:val="16"/>
                <w:szCs w:val="16"/>
              </w:rPr>
            </w:pPr>
            <w:r w:rsidRPr="00282D7A">
              <w:rPr>
                <w:rFonts w:ascii="Verdana" w:hAnsi="Verdana"/>
                <w:b/>
                <w:bCs/>
                <w:sz w:val="16"/>
                <w:szCs w:val="16"/>
              </w:rPr>
              <w:t>Centre Intercommunal d’Action Sociale du Bassin de Marennes</w:t>
            </w:r>
          </w:p>
        </w:tc>
        <w:tc>
          <w:tcPr>
            <w:tcW w:w="0" w:type="auto"/>
            <w:vAlign w:val="center"/>
          </w:tcPr>
          <w:p w14:paraId="2C583DFF" w14:textId="6AF2FA6A" w:rsidR="003214F2" w:rsidRPr="00282D7A" w:rsidRDefault="00571C23" w:rsidP="007442E8">
            <w:pPr>
              <w:jc w:val="center"/>
              <w:rPr>
                <w:rFonts w:ascii="Verdana" w:hAnsi="Verdana" w:cstheme="minorHAnsi"/>
                <w:sz w:val="16"/>
                <w:szCs w:val="16"/>
              </w:rPr>
            </w:pPr>
            <w:r w:rsidRPr="00282D7A">
              <w:rPr>
                <w:rFonts w:ascii="Verdana" w:hAnsi="Verdana" w:cstheme="minorHAnsi"/>
                <w:sz w:val="16"/>
                <w:szCs w:val="16"/>
              </w:rPr>
              <w:t>15 464,20 €</w:t>
            </w:r>
          </w:p>
        </w:tc>
        <w:tc>
          <w:tcPr>
            <w:tcW w:w="0" w:type="auto"/>
            <w:vAlign w:val="center"/>
          </w:tcPr>
          <w:p w14:paraId="504F3162" w14:textId="3AA2DF26" w:rsidR="003214F2" w:rsidRPr="00282D7A" w:rsidRDefault="00571C23" w:rsidP="007442E8">
            <w:pPr>
              <w:jc w:val="center"/>
              <w:rPr>
                <w:rFonts w:ascii="Verdana" w:hAnsi="Verdana" w:cstheme="minorHAnsi"/>
                <w:sz w:val="16"/>
                <w:szCs w:val="16"/>
              </w:rPr>
            </w:pPr>
            <w:r w:rsidRPr="00282D7A">
              <w:rPr>
                <w:rFonts w:ascii="Verdana" w:hAnsi="Verdana" w:cstheme="minorHAnsi"/>
                <w:sz w:val="16"/>
                <w:szCs w:val="16"/>
              </w:rPr>
              <w:t>14</w:t>
            </w:r>
          </w:p>
        </w:tc>
        <w:tc>
          <w:tcPr>
            <w:tcW w:w="0" w:type="auto"/>
            <w:vAlign w:val="center"/>
          </w:tcPr>
          <w:p w14:paraId="09265CF7" w14:textId="01A40BD2" w:rsidR="003214F2" w:rsidRPr="00282D7A" w:rsidRDefault="005A1D81" w:rsidP="007442E8">
            <w:pPr>
              <w:tabs>
                <w:tab w:val="left" w:pos="1545"/>
              </w:tabs>
              <w:rPr>
                <w:rFonts w:ascii="Verdana" w:hAnsi="Verdana"/>
                <w:sz w:val="16"/>
                <w:szCs w:val="16"/>
              </w:rPr>
            </w:pPr>
            <w:r>
              <w:rPr>
                <w:rFonts w:ascii="Verdana" w:hAnsi="Verdana"/>
                <w:sz w:val="16"/>
                <w:szCs w:val="16"/>
              </w:rPr>
              <w:t>12</w:t>
            </w:r>
          </w:p>
        </w:tc>
        <w:tc>
          <w:tcPr>
            <w:tcW w:w="0" w:type="auto"/>
            <w:vAlign w:val="center"/>
          </w:tcPr>
          <w:p w14:paraId="1FC91379" w14:textId="0D661C88" w:rsidR="003214F2" w:rsidRPr="00282D7A" w:rsidRDefault="005A1D81" w:rsidP="007442E8">
            <w:pPr>
              <w:tabs>
                <w:tab w:val="left" w:pos="1545"/>
              </w:tabs>
              <w:jc w:val="center"/>
              <w:rPr>
                <w:rFonts w:ascii="Verdana" w:hAnsi="Verdana"/>
                <w:sz w:val="16"/>
                <w:szCs w:val="16"/>
              </w:rPr>
            </w:pPr>
            <w:r>
              <w:rPr>
                <w:rFonts w:ascii="Verdana" w:hAnsi="Verdana"/>
                <w:sz w:val="16"/>
                <w:szCs w:val="16"/>
              </w:rPr>
              <w:t>1</w:t>
            </w:r>
          </w:p>
        </w:tc>
        <w:tc>
          <w:tcPr>
            <w:tcW w:w="0" w:type="auto"/>
            <w:vAlign w:val="center"/>
          </w:tcPr>
          <w:p w14:paraId="7FFCD515" w14:textId="21614B73" w:rsidR="003214F2" w:rsidRPr="00282D7A" w:rsidRDefault="005A1D81" w:rsidP="007442E8">
            <w:pPr>
              <w:tabs>
                <w:tab w:val="left" w:pos="1545"/>
              </w:tabs>
              <w:jc w:val="center"/>
              <w:rPr>
                <w:rFonts w:ascii="Verdana" w:hAnsi="Verdana"/>
                <w:sz w:val="16"/>
                <w:szCs w:val="16"/>
              </w:rPr>
            </w:pPr>
            <w:r>
              <w:rPr>
                <w:rFonts w:ascii="Verdana" w:hAnsi="Verdana"/>
                <w:sz w:val="16"/>
                <w:szCs w:val="16"/>
              </w:rPr>
              <w:t>0</w:t>
            </w:r>
          </w:p>
        </w:tc>
      </w:tr>
    </w:tbl>
    <w:p w14:paraId="64B18921" w14:textId="7A33DB32" w:rsidR="003214F2" w:rsidRPr="00282D7A" w:rsidRDefault="003214F2" w:rsidP="003214F2">
      <w:pPr>
        <w:rPr>
          <w:rFonts w:ascii="Verdana" w:hAnsi="Verdana"/>
          <w:sz w:val="20"/>
          <w:szCs w:val="20"/>
        </w:rPr>
      </w:pPr>
      <w:r w:rsidRPr="00282D7A">
        <w:rPr>
          <w:rFonts w:ascii="Verdana" w:hAnsi="Verdana"/>
          <w:sz w:val="20"/>
          <w:szCs w:val="20"/>
        </w:rPr>
        <w:t>Commentaires :</w:t>
      </w:r>
      <w:r w:rsidR="002961FC">
        <w:rPr>
          <w:rFonts w:ascii="Verdana" w:hAnsi="Verdana"/>
          <w:sz w:val="20"/>
          <w:szCs w:val="20"/>
        </w:rPr>
        <w:t xml:space="preserve"> -</w:t>
      </w:r>
    </w:p>
    <w:p w14:paraId="6E290A9B" w14:textId="45E23830" w:rsidR="00104A91" w:rsidRPr="00282D7A" w:rsidRDefault="00104A91" w:rsidP="003214F2">
      <w:pPr>
        <w:jc w:val="both"/>
        <w:rPr>
          <w:rFonts w:ascii="Verdana" w:hAnsi="Verdana"/>
          <w:b/>
          <w:bCs/>
          <w:sz w:val="20"/>
          <w:szCs w:val="20"/>
        </w:rPr>
      </w:pPr>
    </w:p>
    <w:p w14:paraId="2C61909C" w14:textId="77777777" w:rsidR="001E4062" w:rsidRPr="00282D7A" w:rsidRDefault="001E4062" w:rsidP="001E4062">
      <w:pPr>
        <w:pStyle w:val="Paragraphedeliste"/>
        <w:jc w:val="both"/>
        <w:rPr>
          <w:rFonts w:ascii="Verdana" w:hAnsi="Verdana"/>
          <w:b/>
          <w:bCs/>
          <w:sz w:val="20"/>
          <w:szCs w:val="20"/>
        </w:rPr>
      </w:pPr>
    </w:p>
    <w:p w14:paraId="03AC2E34" w14:textId="4F3CBC03" w:rsidR="003214F2" w:rsidRPr="00282D7A" w:rsidRDefault="001E4062" w:rsidP="00D13AFB">
      <w:pPr>
        <w:pStyle w:val="Paragraphedeliste"/>
        <w:numPr>
          <w:ilvl w:val="0"/>
          <w:numId w:val="19"/>
        </w:numPr>
        <w:jc w:val="both"/>
        <w:rPr>
          <w:rFonts w:ascii="Verdana" w:hAnsi="Verdana"/>
          <w:b/>
          <w:bCs/>
          <w:sz w:val="20"/>
          <w:szCs w:val="20"/>
        </w:rPr>
      </w:pPr>
      <w:r w:rsidRPr="00282D7A">
        <w:rPr>
          <w:rFonts w:ascii="Verdana" w:hAnsi="Verdana"/>
          <w:b/>
          <w:bCs/>
          <w:sz w:val="20"/>
          <w:szCs w:val="20"/>
        </w:rPr>
        <w:t xml:space="preserve">Sélection et programmation de l’opération </w:t>
      </w:r>
      <w:r w:rsidRPr="00282D7A">
        <w:rPr>
          <w:rFonts w:ascii="Verdana" w:hAnsi="Verdana"/>
          <w:b/>
          <w:bCs/>
          <w:i/>
          <w:iCs/>
          <w:sz w:val="20"/>
          <w:szCs w:val="20"/>
        </w:rPr>
        <w:t>Construction d’un bâtiment pour l’accroissement de l'activité de production de soda oléronais</w:t>
      </w:r>
      <w:r w:rsidRPr="00282D7A">
        <w:rPr>
          <w:rFonts w:ascii="Verdana" w:hAnsi="Verdana"/>
          <w:b/>
          <w:bCs/>
          <w:sz w:val="20"/>
          <w:szCs w:val="20"/>
        </w:rPr>
        <w:t xml:space="preserve"> portée par la </w:t>
      </w:r>
      <w:proofErr w:type="spellStart"/>
      <w:r w:rsidRPr="00282D7A">
        <w:rPr>
          <w:rFonts w:ascii="Verdana" w:hAnsi="Verdana"/>
          <w:b/>
          <w:bCs/>
          <w:sz w:val="20"/>
          <w:szCs w:val="20"/>
        </w:rPr>
        <w:t>Bullerie</w:t>
      </w:r>
      <w:proofErr w:type="spellEnd"/>
    </w:p>
    <w:p w14:paraId="7F753D81" w14:textId="77777777" w:rsidR="003214F2" w:rsidRPr="00282D7A" w:rsidRDefault="003214F2" w:rsidP="003214F2">
      <w:pPr>
        <w:jc w:val="both"/>
        <w:rPr>
          <w:rFonts w:ascii="Verdana" w:hAnsi="Verdana"/>
          <w:b/>
          <w:bCs/>
          <w:sz w:val="20"/>
          <w:szCs w:val="20"/>
        </w:rPr>
      </w:pPr>
    </w:p>
    <w:tbl>
      <w:tblPr>
        <w:tblStyle w:val="Grilledutableau"/>
        <w:tblW w:w="0" w:type="auto"/>
        <w:jc w:val="center"/>
        <w:tblLook w:val="04A0" w:firstRow="1" w:lastRow="0" w:firstColumn="1" w:lastColumn="0" w:noHBand="0" w:noVBand="1"/>
      </w:tblPr>
      <w:tblGrid>
        <w:gridCol w:w="2665"/>
        <w:gridCol w:w="1611"/>
        <w:gridCol w:w="1754"/>
        <w:gridCol w:w="870"/>
        <w:gridCol w:w="1677"/>
        <w:gridCol w:w="1136"/>
      </w:tblGrid>
      <w:tr w:rsidR="003214F2" w:rsidRPr="00282D7A" w14:paraId="65F25A9D" w14:textId="77777777" w:rsidTr="007442E8">
        <w:trPr>
          <w:trHeight w:val="298"/>
          <w:tblHeader/>
          <w:jc w:val="center"/>
        </w:trPr>
        <w:tc>
          <w:tcPr>
            <w:tcW w:w="0" w:type="auto"/>
            <w:vMerge w:val="restart"/>
            <w:vAlign w:val="center"/>
          </w:tcPr>
          <w:p w14:paraId="4FC57C0B" w14:textId="77777777" w:rsidR="003214F2" w:rsidRPr="00282D7A" w:rsidRDefault="003214F2" w:rsidP="003214F2">
            <w:pPr>
              <w:tabs>
                <w:tab w:val="left" w:pos="1545"/>
              </w:tabs>
              <w:jc w:val="center"/>
              <w:rPr>
                <w:rFonts w:ascii="Verdana" w:hAnsi="Verdana"/>
                <w:b/>
                <w:sz w:val="16"/>
                <w:szCs w:val="16"/>
              </w:rPr>
            </w:pPr>
            <w:r w:rsidRPr="00282D7A">
              <w:rPr>
                <w:rFonts w:ascii="Verdana" w:hAnsi="Verdana"/>
                <w:b/>
                <w:sz w:val="16"/>
                <w:szCs w:val="16"/>
              </w:rPr>
              <w:t>OPÉRATION</w:t>
            </w:r>
          </w:p>
        </w:tc>
        <w:tc>
          <w:tcPr>
            <w:tcW w:w="0" w:type="auto"/>
            <w:vMerge w:val="restart"/>
          </w:tcPr>
          <w:p w14:paraId="66348756"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cstheme="minorHAnsi"/>
                <w:b/>
                <w:bCs/>
                <w:sz w:val="16"/>
                <w:szCs w:val="16"/>
              </w:rPr>
              <w:t>Montant maximum de FEADER proposé</w:t>
            </w:r>
          </w:p>
        </w:tc>
        <w:tc>
          <w:tcPr>
            <w:tcW w:w="0" w:type="auto"/>
            <w:vMerge w:val="restart"/>
          </w:tcPr>
          <w:p w14:paraId="0838EA2D"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cstheme="minorHAnsi"/>
                <w:b/>
                <w:bCs/>
                <w:sz w:val="16"/>
                <w:szCs w:val="16"/>
              </w:rPr>
              <w:t>Proposition de notation pour la sélection</w:t>
            </w:r>
          </w:p>
        </w:tc>
        <w:tc>
          <w:tcPr>
            <w:tcW w:w="0" w:type="auto"/>
            <w:gridSpan w:val="3"/>
            <w:vAlign w:val="center"/>
          </w:tcPr>
          <w:p w14:paraId="0A7C8476"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Sélection et programmation du projet dans les conditions ci-contre</w:t>
            </w:r>
          </w:p>
        </w:tc>
      </w:tr>
      <w:tr w:rsidR="003214F2" w:rsidRPr="00282D7A" w14:paraId="7D403B71" w14:textId="77777777" w:rsidTr="007442E8">
        <w:trPr>
          <w:trHeight w:val="298"/>
          <w:tblHeader/>
          <w:jc w:val="center"/>
        </w:trPr>
        <w:tc>
          <w:tcPr>
            <w:tcW w:w="0" w:type="auto"/>
            <w:vMerge/>
            <w:vAlign w:val="center"/>
          </w:tcPr>
          <w:p w14:paraId="1D8B1845" w14:textId="77777777" w:rsidR="003214F2" w:rsidRPr="00282D7A" w:rsidRDefault="003214F2" w:rsidP="007442E8">
            <w:pPr>
              <w:tabs>
                <w:tab w:val="left" w:pos="1545"/>
              </w:tabs>
              <w:jc w:val="center"/>
              <w:rPr>
                <w:rFonts w:ascii="Verdana" w:hAnsi="Verdana"/>
                <w:b/>
                <w:sz w:val="16"/>
                <w:szCs w:val="16"/>
              </w:rPr>
            </w:pPr>
          </w:p>
        </w:tc>
        <w:tc>
          <w:tcPr>
            <w:tcW w:w="0" w:type="auto"/>
            <w:vMerge/>
            <w:vAlign w:val="center"/>
          </w:tcPr>
          <w:p w14:paraId="7C2EE3BB" w14:textId="77777777" w:rsidR="003214F2" w:rsidRPr="00282D7A" w:rsidRDefault="003214F2" w:rsidP="007442E8">
            <w:pPr>
              <w:tabs>
                <w:tab w:val="left" w:pos="1545"/>
              </w:tabs>
              <w:jc w:val="center"/>
              <w:rPr>
                <w:rFonts w:ascii="Verdana" w:hAnsi="Verdana" w:cstheme="minorHAnsi"/>
                <w:b/>
                <w:bCs/>
                <w:sz w:val="16"/>
                <w:szCs w:val="16"/>
              </w:rPr>
            </w:pPr>
          </w:p>
        </w:tc>
        <w:tc>
          <w:tcPr>
            <w:tcW w:w="0" w:type="auto"/>
            <w:vMerge/>
            <w:vAlign w:val="center"/>
          </w:tcPr>
          <w:p w14:paraId="2DE386E1" w14:textId="77777777" w:rsidR="003214F2" w:rsidRPr="00282D7A" w:rsidRDefault="003214F2" w:rsidP="007442E8">
            <w:pPr>
              <w:tabs>
                <w:tab w:val="left" w:pos="1545"/>
              </w:tabs>
              <w:jc w:val="center"/>
              <w:rPr>
                <w:rFonts w:ascii="Verdana" w:hAnsi="Verdana" w:cstheme="minorHAnsi"/>
                <w:b/>
                <w:bCs/>
                <w:sz w:val="16"/>
                <w:szCs w:val="16"/>
              </w:rPr>
            </w:pPr>
          </w:p>
        </w:tc>
        <w:tc>
          <w:tcPr>
            <w:tcW w:w="0" w:type="auto"/>
            <w:vAlign w:val="center"/>
          </w:tcPr>
          <w:p w14:paraId="0CBA28A7"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POUR</w:t>
            </w:r>
          </w:p>
        </w:tc>
        <w:tc>
          <w:tcPr>
            <w:tcW w:w="0" w:type="auto"/>
            <w:vAlign w:val="center"/>
          </w:tcPr>
          <w:p w14:paraId="5CB64A02"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ABSTENTION</w:t>
            </w:r>
          </w:p>
        </w:tc>
        <w:tc>
          <w:tcPr>
            <w:tcW w:w="0" w:type="auto"/>
            <w:vAlign w:val="center"/>
          </w:tcPr>
          <w:p w14:paraId="58422988"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CONTRE</w:t>
            </w:r>
          </w:p>
        </w:tc>
      </w:tr>
      <w:tr w:rsidR="003214F2" w:rsidRPr="00282D7A" w14:paraId="5846B9A4" w14:textId="77777777" w:rsidTr="007442E8">
        <w:trPr>
          <w:trHeight w:val="634"/>
          <w:jc w:val="center"/>
        </w:trPr>
        <w:tc>
          <w:tcPr>
            <w:tcW w:w="0" w:type="auto"/>
            <w:vAlign w:val="center"/>
          </w:tcPr>
          <w:p w14:paraId="0A052868" w14:textId="2E656484" w:rsidR="00235C61" w:rsidRPr="00282D7A" w:rsidRDefault="00235C61" w:rsidP="007442E8">
            <w:pPr>
              <w:spacing w:after="120"/>
              <w:jc w:val="both"/>
              <w:rPr>
                <w:rFonts w:ascii="Verdana" w:hAnsi="Verdana"/>
                <w:i/>
                <w:iCs/>
                <w:sz w:val="16"/>
                <w:szCs w:val="16"/>
              </w:rPr>
            </w:pPr>
            <w:r w:rsidRPr="00282D7A">
              <w:rPr>
                <w:rFonts w:ascii="Verdana" w:hAnsi="Verdana"/>
                <w:i/>
                <w:iCs/>
                <w:sz w:val="16"/>
                <w:szCs w:val="16"/>
              </w:rPr>
              <w:t>Construction d’un bâtiment pour l’accroissement de l'activité de production de soda oléronais</w:t>
            </w:r>
          </w:p>
          <w:p w14:paraId="2435539E" w14:textId="321EF823" w:rsidR="003214F2" w:rsidRPr="00282D7A" w:rsidRDefault="00235C61" w:rsidP="007442E8">
            <w:pPr>
              <w:spacing w:after="120"/>
              <w:jc w:val="both"/>
              <w:rPr>
                <w:rFonts w:ascii="Verdana" w:hAnsi="Verdana"/>
                <w:b/>
                <w:bCs/>
                <w:sz w:val="16"/>
                <w:szCs w:val="16"/>
              </w:rPr>
            </w:pPr>
            <w:r w:rsidRPr="00282D7A">
              <w:rPr>
                <w:rFonts w:ascii="Verdana" w:hAnsi="Verdana"/>
                <w:b/>
                <w:bCs/>
                <w:sz w:val="16"/>
                <w:szCs w:val="16"/>
              </w:rPr>
              <w:t xml:space="preserve">La </w:t>
            </w:r>
            <w:proofErr w:type="spellStart"/>
            <w:r w:rsidRPr="00282D7A">
              <w:rPr>
                <w:rFonts w:ascii="Verdana" w:hAnsi="Verdana"/>
                <w:b/>
                <w:bCs/>
                <w:sz w:val="16"/>
                <w:szCs w:val="16"/>
              </w:rPr>
              <w:t>Bullerie</w:t>
            </w:r>
            <w:proofErr w:type="spellEnd"/>
          </w:p>
        </w:tc>
        <w:tc>
          <w:tcPr>
            <w:tcW w:w="0" w:type="auto"/>
            <w:vAlign w:val="center"/>
          </w:tcPr>
          <w:p w14:paraId="2CD587BA" w14:textId="1AAB54BD" w:rsidR="003214F2" w:rsidRPr="00282D7A" w:rsidRDefault="00235C61" w:rsidP="007442E8">
            <w:pPr>
              <w:jc w:val="center"/>
              <w:rPr>
                <w:rFonts w:ascii="Verdana" w:hAnsi="Verdana" w:cstheme="minorHAnsi"/>
                <w:sz w:val="16"/>
                <w:szCs w:val="16"/>
              </w:rPr>
            </w:pPr>
            <w:r w:rsidRPr="00282D7A">
              <w:rPr>
                <w:rFonts w:ascii="Verdana" w:hAnsi="Verdana" w:cstheme="minorHAnsi"/>
                <w:sz w:val="16"/>
                <w:szCs w:val="16"/>
              </w:rPr>
              <w:t>20 000,00 €</w:t>
            </w:r>
          </w:p>
        </w:tc>
        <w:tc>
          <w:tcPr>
            <w:tcW w:w="0" w:type="auto"/>
            <w:vAlign w:val="center"/>
          </w:tcPr>
          <w:p w14:paraId="16C4AE4F" w14:textId="19329489" w:rsidR="003214F2" w:rsidRPr="00282D7A" w:rsidRDefault="00235C61" w:rsidP="007442E8">
            <w:pPr>
              <w:jc w:val="center"/>
              <w:rPr>
                <w:rFonts w:ascii="Verdana" w:hAnsi="Verdana" w:cstheme="minorHAnsi"/>
                <w:sz w:val="16"/>
                <w:szCs w:val="16"/>
              </w:rPr>
            </w:pPr>
            <w:r w:rsidRPr="00282D7A">
              <w:rPr>
                <w:rFonts w:ascii="Verdana" w:hAnsi="Verdana" w:cstheme="minorHAnsi"/>
                <w:sz w:val="16"/>
                <w:szCs w:val="16"/>
              </w:rPr>
              <w:t>12</w:t>
            </w:r>
          </w:p>
        </w:tc>
        <w:tc>
          <w:tcPr>
            <w:tcW w:w="0" w:type="auto"/>
            <w:vAlign w:val="center"/>
          </w:tcPr>
          <w:p w14:paraId="125FC7F8" w14:textId="6936E70D" w:rsidR="003214F2" w:rsidRPr="00282D7A" w:rsidRDefault="005A1D81" w:rsidP="005A1D81">
            <w:pPr>
              <w:tabs>
                <w:tab w:val="left" w:pos="1545"/>
              </w:tabs>
              <w:jc w:val="center"/>
              <w:rPr>
                <w:rFonts w:ascii="Verdana" w:hAnsi="Verdana"/>
                <w:sz w:val="16"/>
                <w:szCs w:val="16"/>
              </w:rPr>
            </w:pPr>
            <w:r>
              <w:rPr>
                <w:rFonts w:ascii="Verdana" w:hAnsi="Verdana"/>
                <w:sz w:val="16"/>
                <w:szCs w:val="16"/>
              </w:rPr>
              <w:t>13</w:t>
            </w:r>
          </w:p>
        </w:tc>
        <w:tc>
          <w:tcPr>
            <w:tcW w:w="0" w:type="auto"/>
            <w:vAlign w:val="center"/>
          </w:tcPr>
          <w:p w14:paraId="7F874291" w14:textId="7A4ABAD1" w:rsidR="003214F2" w:rsidRPr="00282D7A" w:rsidRDefault="005A1D81" w:rsidP="007442E8">
            <w:pPr>
              <w:tabs>
                <w:tab w:val="left" w:pos="1545"/>
              </w:tabs>
              <w:jc w:val="center"/>
              <w:rPr>
                <w:rFonts w:ascii="Verdana" w:hAnsi="Verdana"/>
                <w:sz w:val="16"/>
                <w:szCs w:val="16"/>
              </w:rPr>
            </w:pPr>
            <w:r>
              <w:rPr>
                <w:rFonts w:ascii="Verdana" w:hAnsi="Verdana"/>
                <w:sz w:val="16"/>
                <w:szCs w:val="16"/>
              </w:rPr>
              <w:t>0</w:t>
            </w:r>
          </w:p>
        </w:tc>
        <w:tc>
          <w:tcPr>
            <w:tcW w:w="0" w:type="auto"/>
            <w:vAlign w:val="center"/>
          </w:tcPr>
          <w:p w14:paraId="0311ADD7" w14:textId="1FEDEB66" w:rsidR="003214F2" w:rsidRPr="00282D7A" w:rsidRDefault="005A1D81" w:rsidP="007442E8">
            <w:pPr>
              <w:tabs>
                <w:tab w:val="left" w:pos="1545"/>
              </w:tabs>
              <w:jc w:val="center"/>
              <w:rPr>
                <w:rFonts w:ascii="Verdana" w:hAnsi="Verdana"/>
                <w:sz w:val="16"/>
                <w:szCs w:val="16"/>
              </w:rPr>
            </w:pPr>
            <w:r>
              <w:rPr>
                <w:rFonts w:ascii="Verdana" w:hAnsi="Verdana"/>
                <w:sz w:val="16"/>
                <w:szCs w:val="16"/>
              </w:rPr>
              <w:t>0</w:t>
            </w:r>
          </w:p>
        </w:tc>
      </w:tr>
    </w:tbl>
    <w:p w14:paraId="2E8B96E1" w14:textId="1BDCB8EE" w:rsidR="002961FC" w:rsidRPr="002961FC" w:rsidRDefault="003214F2" w:rsidP="002961FC">
      <w:pPr>
        <w:rPr>
          <w:rFonts w:ascii="Verdana" w:hAnsi="Verdana"/>
          <w:sz w:val="20"/>
          <w:szCs w:val="20"/>
        </w:rPr>
      </w:pPr>
      <w:r w:rsidRPr="00282D7A">
        <w:rPr>
          <w:rFonts w:ascii="Verdana" w:hAnsi="Verdana"/>
          <w:sz w:val="20"/>
          <w:szCs w:val="20"/>
        </w:rPr>
        <w:t>Commentaires :</w:t>
      </w:r>
      <w:r w:rsidR="002961FC">
        <w:rPr>
          <w:rFonts w:ascii="Verdana" w:hAnsi="Verdana"/>
          <w:sz w:val="20"/>
          <w:szCs w:val="20"/>
        </w:rPr>
        <w:t xml:space="preserve"> </w:t>
      </w:r>
      <w:r w:rsidR="002961FC" w:rsidRPr="002961FC">
        <w:rPr>
          <w:rFonts w:ascii="Verdana" w:hAnsi="Verdana"/>
          <w:sz w:val="20"/>
          <w:szCs w:val="20"/>
        </w:rPr>
        <w:t>Imaginer et développer des zones d'activité et/ou bâtiments pour aider à la création et au développement des entreprises</w:t>
      </w:r>
    </w:p>
    <w:p w14:paraId="378DEAE9" w14:textId="77777777" w:rsidR="003214F2" w:rsidRPr="00282D7A" w:rsidRDefault="003214F2" w:rsidP="003214F2">
      <w:pPr>
        <w:jc w:val="both"/>
        <w:rPr>
          <w:rFonts w:ascii="Verdana" w:hAnsi="Verdana"/>
          <w:b/>
          <w:bCs/>
          <w:sz w:val="20"/>
          <w:szCs w:val="20"/>
        </w:rPr>
      </w:pPr>
    </w:p>
    <w:p w14:paraId="1B4DBF91" w14:textId="77777777" w:rsidR="001E4062" w:rsidRPr="00282D7A" w:rsidRDefault="001E4062" w:rsidP="001E4062">
      <w:pPr>
        <w:pStyle w:val="Paragraphedeliste"/>
        <w:jc w:val="both"/>
        <w:rPr>
          <w:rFonts w:ascii="Verdana" w:hAnsi="Verdana"/>
          <w:b/>
          <w:bCs/>
          <w:sz w:val="20"/>
          <w:szCs w:val="20"/>
        </w:rPr>
      </w:pPr>
    </w:p>
    <w:p w14:paraId="5679D784" w14:textId="28232802" w:rsidR="001E4062" w:rsidRPr="00282D7A" w:rsidRDefault="001E4062" w:rsidP="00D13AFB">
      <w:pPr>
        <w:pStyle w:val="Paragraphedeliste"/>
        <w:numPr>
          <w:ilvl w:val="0"/>
          <w:numId w:val="19"/>
        </w:numPr>
        <w:jc w:val="both"/>
        <w:rPr>
          <w:rFonts w:ascii="Verdana" w:hAnsi="Verdana"/>
          <w:b/>
          <w:bCs/>
          <w:sz w:val="20"/>
          <w:szCs w:val="20"/>
        </w:rPr>
      </w:pPr>
      <w:r w:rsidRPr="00282D7A">
        <w:rPr>
          <w:rFonts w:ascii="Verdana" w:hAnsi="Verdana"/>
          <w:b/>
          <w:bCs/>
          <w:sz w:val="20"/>
          <w:szCs w:val="20"/>
        </w:rPr>
        <w:t xml:space="preserve">Sélection </w:t>
      </w:r>
      <w:r w:rsidR="001C4BE3" w:rsidRPr="00282D7A">
        <w:rPr>
          <w:rFonts w:ascii="Verdana" w:hAnsi="Verdana"/>
          <w:b/>
          <w:bCs/>
          <w:sz w:val="20"/>
          <w:szCs w:val="20"/>
        </w:rPr>
        <w:t xml:space="preserve">et programmation </w:t>
      </w:r>
      <w:r w:rsidRPr="00282D7A">
        <w:rPr>
          <w:rFonts w:ascii="Verdana" w:hAnsi="Verdana"/>
          <w:b/>
          <w:bCs/>
          <w:sz w:val="20"/>
          <w:szCs w:val="20"/>
        </w:rPr>
        <w:t xml:space="preserve">de l’opération </w:t>
      </w:r>
      <w:r w:rsidRPr="00282D7A">
        <w:rPr>
          <w:rFonts w:ascii="Verdana" w:hAnsi="Verdana"/>
          <w:b/>
          <w:bCs/>
          <w:i/>
          <w:iCs/>
          <w:sz w:val="20"/>
          <w:szCs w:val="20"/>
        </w:rPr>
        <w:t xml:space="preserve">véhicule électrique pour les conseillers numériques </w:t>
      </w:r>
      <w:r w:rsidRPr="00282D7A">
        <w:rPr>
          <w:rFonts w:ascii="Verdana" w:hAnsi="Verdana"/>
          <w:b/>
          <w:bCs/>
          <w:sz w:val="20"/>
          <w:szCs w:val="20"/>
        </w:rPr>
        <w:t>portée par le Centre Intercommunal d’Action Sociale du Bassin de Marennes</w:t>
      </w:r>
    </w:p>
    <w:p w14:paraId="2E183D19" w14:textId="77777777" w:rsidR="003214F2" w:rsidRPr="00282D7A" w:rsidRDefault="003214F2" w:rsidP="003214F2">
      <w:pPr>
        <w:jc w:val="both"/>
        <w:rPr>
          <w:rFonts w:ascii="Verdana" w:hAnsi="Verdana"/>
          <w:b/>
          <w:bCs/>
          <w:sz w:val="20"/>
          <w:szCs w:val="20"/>
        </w:rPr>
      </w:pPr>
    </w:p>
    <w:tbl>
      <w:tblPr>
        <w:tblStyle w:val="Grilledutableau"/>
        <w:tblW w:w="0" w:type="auto"/>
        <w:jc w:val="center"/>
        <w:tblLook w:val="04A0" w:firstRow="1" w:lastRow="0" w:firstColumn="1" w:lastColumn="0" w:noHBand="0" w:noVBand="1"/>
      </w:tblPr>
      <w:tblGrid>
        <w:gridCol w:w="2509"/>
        <w:gridCol w:w="1659"/>
        <w:gridCol w:w="1803"/>
        <w:gridCol w:w="884"/>
        <w:gridCol w:w="1704"/>
        <w:gridCol w:w="1154"/>
      </w:tblGrid>
      <w:tr w:rsidR="003214F2" w:rsidRPr="00282D7A" w14:paraId="7DD1D478" w14:textId="77777777" w:rsidTr="007442E8">
        <w:trPr>
          <w:trHeight w:val="298"/>
          <w:tblHeader/>
          <w:jc w:val="center"/>
        </w:trPr>
        <w:tc>
          <w:tcPr>
            <w:tcW w:w="0" w:type="auto"/>
            <w:vMerge w:val="restart"/>
            <w:vAlign w:val="center"/>
          </w:tcPr>
          <w:p w14:paraId="72ECA931"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OPÉRATION</w:t>
            </w:r>
          </w:p>
        </w:tc>
        <w:tc>
          <w:tcPr>
            <w:tcW w:w="0" w:type="auto"/>
            <w:vMerge w:val="restart"/>
          </w:tcPr>
          <w:p w14:paraId="7C23B715"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cstheme="minorHAnsi"/>
                <w:b/>
                <w:bCs/>
                <w:sz w:val="16"/>
                <w:szCs w:val="16"/>
              </w:rPr>
              <w:t>Montant maximum de FEADER proposé</w:t>
            </w:r>
          </w:p>
        </w:tc>
        <w:tc>
          <w:tcPr>
            <w:tcW w:w="0" w:type="auto"/>
            <w:vMerge w:val="restart"/>
          </w:tcPr>
          <w:p w14:paraId="01338B42"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cstheme="minorHAnsi"/>
                <w:b/>
                <w:bCs/>
                <w:sz w:val="16"/>
                <w:szCs w:val="16"/>
              </w:rPr>
              <w:t>Proposition de notation pour la sélection</w:t>
            </w:r>
          </w:p>
        </w:tc>
        <w:tc>
          <w:tcPr>
            <w:tcW w:w="0" w:type="auto"/>
            <w:gridSpan w:val="3"/>
            <w:vAlign w:val="center"/>
          </w:tcPr>
          <w:p w14:paraId="3172025F"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Sélection et programmation du projet dans les conditions ci-contre</w:t>
            </w:r>
          </w:p>
        </w:tc>
      </w:tr>
      <w:tr w:rsidR="003214F2" w:rsidRPr="00282D7A" w14:paraId="548E5F17" w14:textId="77777777" w:rsidTr="007442E8">
        <w:trPr>
          <w:trHeight w:val="298"/>
          <w:tblHeader/>
          <w:jc w:val="center"/>
        </w:trPr>
        <w:tc>
          <w:tcPr>
            <w:tcW w:w="0" w:type="auto"/>
            <w:vMerge/>
            <w:vAlign w:val="center"/>
          </w:tcPr>
          <w:p w14:paraId="75D102C1" w14:textId="77777777" w:rsidR="003214F2" w:rsidRPr="00282D7A" w:rsidRDefault="003214F2" w:rsidP="007442E8">
            <w:pPr>
              <w:tabs>
                <w:tab w:val="left" w:pos="1545"/>
              </w:tabs>
              <w:jc w:val="center"/>
              <w:rPr>
                <w:rFonts w:ascii="Verdana" w:hAnsi="Verdana"/>
                <w:b/>
                <w:sz w:val="16"/>
                <w:szCs w:val="16"/>
              </w:rPr>
            </w:pPr>
          </w:p>
        </w:tc>
        <w:tc>
          <w:tcPr>
            <w:tcW w:w="0" w:type="auto"/>
            <w:vMerge/>
            <w:vAlign w:val="center"/>
          </w:tcPr>
          <w:p w14:paraId="6E6391C8" w14:textId="77777777" w:rsidR="003214F2" w:rsidRPr="00282D7A" w:rsidRDefault="003214F2" w:rsidP="007442E8">
            <w:pPr>
              <w:tabs>
                <w:tab w:val="left" w:pos="1545"/>
              </w:tabs>
              <w:jc w:val="center"/>
              <w:rPr>
                <w:rFonts w:ascii="Verdana" w:hAnsi="Verdana" w:cstheme="minorHAnsi"/>
                <w:b/>
                <w:bCs/>
                <w:sz w:val="16"/>
                <w:szCs w:val="16"/>
              </w:rPr>
            </w:pPr>
          </w:p>
        </w:tc>
        <w:tc>
          <w:tcPr>
            <w:tcW w:w="0" w:type="auto"/>
            <w:vMerge/>
            <w:vAlign w:val="center"/>
          </w:tcPr>
          <w:p w14:paraId="7CDCA69B" w14:textId="77777777" w:rsidR="003214F2" w:rsidRPr="00282D7A" w:rsidRDefault="003214F2" w:rsidP="007442E8">
            <w:pPr>
              <w:tabs>
                <w:tab w:val="left" w:pos="1545"/>
              </w:tabs>
              <w:jc w:val="center"/>
              <w:rPr>
                <w:rFonts w:ascii="Verdana" w:hAnsi="Verdana" w:cstheme="minorHAnsi"/>
                <w:b/>
                <w:bCs/>
                <w:sz w:val="16"/>
                <w:szCs w:val="16"/>
              </w:rPr>
            </w:pPr>
          </w:p>
        </w:tc>
        <w:tc>
          <w:tcPr>
            <w:tcW w:w="0" w:type="auto"/>
            <w:vAlign w:val="center"/>
          </w:tcPr>
          <w:p w14:paraId="37F07960"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POUR</w:t>
            </w:r>
          </w:p>
        </w:tc>
        <w:tc>
          <w:tcPr>
            <w:tcW w:w="0" w:type="auto"/>
            <w:vAlign w:val="center"/>
          </w:tcPr>
          <w:p w14:paraId="1F6D3576"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ABSTENTION</w:t>
            </w:r>
          </w:p>
        </w:tc>
        <w:tc>
          <w:tcPr>
            <w:tcW w:w="0" w:type="auto"/>
            <w:vAlign w:val="center"/>
          </w:tcPr>
          <w:p w14:paraId="3BA8C4B0"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CONTRE</w:t>
            </w:r>
          </w:p>
        </w:tc>
      </w:tr>
      <w:tr w:rsidR="003214F2" w:rsidRPr="00282D7A" w14:paraId="0EA00A2D" w14:textId="77777777" w:rsidTr="007442E8">
        <w:trPr>
          <w:trHeight w:val="634"/>
          <w:jc w:val="center"/>
        </w:trPr>
        <w:tc>
          <w:tcPr>
            <w:tcW w:w="0" w:type="auto"/>
            <w:vAlign w:val="center"/>
          </w:tcPr>
          <w:p w14:paraId="165F3779" w14:textId="02DB8236" w:rsidR="00235C61" w:rsidRPr="00282D7A" w:rsidRDefault="00235C61" w:rsidP="007442E8">
            <w:pPr>
              <w:spacing w:after="120"/>
              <w:jc w:val="both"/>
              <w:rPr>
                <w:rFonts w:ascii="Verdana" w:hAnsi="Verdana"/>
                <w:i/>
                <w:iCs/>
                <w:sz w:val="16"/>
                <w:szCs w:val="16"/>
              </w:rPr>
            </w:pPr>
            <w:r w:rsidRPr="00282D7A">
              <w:rPr>
                <w:rFonts w:ascii="Verdana" w:hAnsi="Verdana"/>
                <w:i/>
                <w:iCs/>
                <w:sz w:val="16"/>
                <w:szCs w:val="16"/>
              </w:rPr>
              <w:t>Véhicule électrique pour les conseillers numériques</w:t>
            </w:r>
          </w:p>
          <w:p w14:paraId="74E2D64F" w14:textId="00995BB1" w:rsidR="003214F2" w:rsidRPr="00282D7A" w:rsidRDefault="00235C61" w:rsidP="007442E8">
            <w:pPr>
              <w:spacing w:after="120"/>
              <w:jc w:val="both"/>
              <w:rPr>
                <w:rFonts w:ascii="Verdana" w:hAnsi="Verdana"/>
                <w:b/>
                <w:bCs/>
                <w:sz w:val="16"/>
                <w:szCs w:val="16"/>
              </w:rPr>
            </w:pPr>
            <w:r w:rsidRPr="00282D7A">
              <w:rPr>
                <w:rFonts w:ascii="Verdana" w:hAnsi="Verdana"/>
                <w:b/>
                <w:bCs/>
                <w:sz w:val="16"/>
                <w:szCs w:val="16"/>
              </w:rPr>
              <w:t>Centre Intercommunal d’Action Sociale du Bassin de Marennes</w:t>
            </w:r>
          </w:p>
        </w:tc>
        <w:tc>
          <w:tcPr>
            <w:tcW w:w="0" w:type="auto"/>
            <w:vAlign w:val="center"/>
          </w:tcPr>
          <w:p w14:paraId="3D44968D" w14:textId="27BD0397" w:rsidR="003214F2" w:rsidRPr="00282D7A" w:rsidRDefault="00235C61" w:rsidP="007442E8">
            <w:pPr>
              <w:jc w:val="center"/>
              <w:rPr>
                <w:rFonts w:ascii="Verdana" w:hAnsi="Verdana" w:cstheme="minorHAnsi"/>
                <w:sz w:val="16"/>
                <w:szCs w:val="16"/>
              </w:rPr>
            </w:pPr>
            <w:r w:rsidRPr="00282D7A">
              <w:rPr>
                <w:rFonts w:ascii="Verdana" w:hAnsi="Verdana" w:cstheme="minorHAnsi"/>
                <w:sz w:val="16"/>
                <w:szCs w:val="16"/>
              </w:rPr>
              <w:t>10 332,34 €</w:t>
            </w:r>
          </w:p>
        </w:tc>
        <w:tc>
          <w:tcPr>
            <w:tcW w:w="0" w:type="auto"/>
            <w:vAlign w:val="center"/>
          </w:tcPr>
          <w:p w14:paraId="0B5070D3" w14:textId="6E8EA05A" w:rsidR="003214F2" w:rsidRPr="00282D7A" w:rsidRDefault="00235C61" w:rsidP="007442E8">
            <w:pPr>
              <w:jc w:val="center"/>
              <w:rPr>
                <w:rFonts w:ascii="Verdana" w:hAnsi="Verdana" w:cstheme="minorHAnsi"/>
                <w:sz w:val="16"/>
                <w:szCs w:val="16"/>
              </w:rPr>
            </w:pPr>
            <w:r w:rsidRPr="00282D7A">
              <w:rPr>
                <w:rFonts w:ascii="Verdana" w:hAnsi="Verdana" w:cstheme="minorHAnsi"/>
                <w:sz w:val="16"/>
                <w:szCs w:val="16"/>
              </w:rPr>
              <w:t>13</w:t>
            </w:r>
          </w:p>
        </w:tc>
        <w:tc>
          <w:tcPr>
            <w:tcW w:w="0" w:type="auto"/>
            <w:vAlign w:val="center"/>
          </w:tcPr>
          <w:p w14:paraId="2804FAB6" w14:textId="056C6B1F" w:rsidR="003214F2" w:rsidRPr="00282D7A" w:rsidRDefault="005A1D81" w:rsidP="005A1D81">
            <w:pPr>
              <w:tabs>
                <w:tab w:val="left" w:pos="1545"/>
              </w:tabs>
              <w:jc w:val="center"/>
              <w:rPr>
                <w:rFonts w:ascii="Verdana" w:hAnsi="Verdana"/>
                <w:sz w:val="16"/>
                <w:szCs w:val="16"/>
              </w:rPr>
            </w:pPr>
            <w:r>
              <w:rPr>
                <w:rFonts w:ascii="Verdana" w:hAnsi="Verdana"/>
                <w:sz w:val="16"/>
                <w:szCs w:val="16"/>
              </w:rPr>
              <w:t>8</w:t>
            </w:r>
          </w:p>
        </w:tc>
        <w:tc>
          <w:tcPr>
            <w:tcW w:w="0" w:type="auto"/>
            <w:vAlign w:val="center"/>
          </w:tcPr>
          <w:p w14:paraId="6212EA76" w14:textId="2B56272E" w:rsidR="003214F2" w:rsidRPr="00282D7A" w:rsidRDefault="005A1D81" w:rsidP="007442E8">
            <w:pPr>
              <w:tabs>
                <w:tab w:val="left" w:pos="1545"/>
              </w:tabs>
              <w:jc w:val="center"/>
              <w:rPr>
                <w:rFonts w:ascii="Verdana" w:hAnsi="Verdana"/>
                <w:sz w:val="16"/>
                <w:szCs w:val="16"/>
              </w:rPr>
            </w:pPr>
            <w:r>
              <w:rPr>
                <w:rFonts w:ascii="Verdana" w:hAnsi="Verdana"/>
                <w:sz w:val="16"/>
                <w:szCs w:val="16"/>
              </w:rPr>
              <w:t>4</w:t>
            </w:r>
          </w:p>
        </w:tc>
        <w:tc>
          <w:tcPr>
            <w:tcW w:w="0" w:type="auto"/>
            <w:vAlign w:val="center"/>
          </w:tcPr>
          <w:p w14:paraId="0AB9A29D" w14:textId="2329DBEA" w:rsidR="003214F2" w:rsidRPr="00282D7A" w:rsidRDefault="005A1D81" w:rsidP="007442E8">
            <w:pPr>
              <w:tabs>
                <w:tab w:val="left" w:pos="1545"/>
              </w:tabs>
              <w:jc w:val="center"/>
              <w:rPr>
                <w:rFonts w:ascii="Verdana" w:hAnsi="Verdana"/>
                <w:sz w:val="16"/>
                <w:szCs w:val="16"/>
              </w:rPr>
            </w:pPr>
            <w:r>
              <w:rPr>
                <w:rFonts w:ascii="Verdana" w:hAnsi="Verdana"/>
                <w:sz w:val="16"/>
                <w:szCs w:val="16"/>
              </w:rPr>
              <w:t>1</w:t>
            </w:r>
          </w:p>
        </w:tc>
      </w:tr>
    </w:tbl>
    <w:p w14:paraId="2CB3091C" w14:textId="5650172B" w:rsidR="003214F2" w:rsidRDefault="003214F2" w:rsidP="003C5075">
      <w:pPr>
        <w:jc w:val="both"/>
        <w:rPr>
          <w:rFonts w:ascii="Verdana" w:hAnsi="Verdana"/>
          <w:sz w:val="20"/>
          <w:szCs w:val="20"/>
        </w:rPr>
      </w:pPr>
      <w:r w:rsidRPr="00282D7A">
        <w:rPr>
          <w:rFonts w:ascii="Verdana" w:hAnsi="Verdana"/>
          <w:sz w:val="20"/>
          <w:szCs w:val="20"/>
        </w:rPr>
        <w:t>Commentaires </w:t>
      </w:r>
      <w:r w:rsidR="003C5075" w:rsidRPr="00282D7A">
        <w:rPr>
          <w:rFonts w:ascii="Verdana" w:hAnsi="Verdana"/>
          <w:sz w:val="20"/>
          <w:szCs w:val="20"/>
        </w:rPr>
        <w:t>relatifs au choix de l’électrique qui ne devient vertueux par rapport aux véhicules thermiques qu’à partir de 25 000 km annuels selon le bilan carbone tenant compte de la production et du recyclage des batteries.</w:t>
      </w:r>
    </w:p>
    <w:p w14:paraId="44C607F9" w14:textId="6EB62B99" w:rsidR="006B6D2D" w:rsidRPr="006B6D2D" w:rsidRDefault="006B6D2D" w:rsidP="006B6D2D">
      <w:pPr>
        <w:jc w:val="both"/>
        <w:rPr>
          <w:rFonts w:ascii="Verdana" w:hAnsi="Verdana"/>
          <w:sz w:val="20"/>
          <w:szCs w:val="20"/>
        </w:rPr>
      </w:pPr>
      <w:r>
        <w:rPr>
          <w:rFonts w:ascii="Verdana" w:hAnsi="Verdana"/>
          <w:sz w:val="20"/>
          <w:szCs w:val="20"/>
        </w:rPr>
        <w:t xml:space="preserve">Aussi, le souhait a été émis de privilégier </w:t>
      </w:r>
      <w:r w:rsidRPr="006B6D2D">
        <w:rPr>
          <w:rFonts w:ascii="Verdana" w:hAnsi="Verdana"/>
          <w:sz w:val="20"/>
          <w:szCs w:val="20"/>
        </w:rPr>
        <w:t xml:space="preserve">un minibus/camping-car aménagé en espace de </w:t>
      </w:r>
      <w:r>
        <w:rPr>
          <w:rFonts w:ascii="Verdana" w:hAnsi="Verdana"/>
          <w:sz w:val="20"/>
          <w:szCs w:val="20"/>
        </w:rPr>
        <w:t>r</w:t>
      </w:r>
      <w:r w:rsidRPr="006B6D2D">
        <w:rPr>
          <w:rFonts w:ascii="Verdana" w:hAnsi="Verdana"/>
          <w:sz w:val="20"/>
          <w:szCs w:val="20"/>
        </w:rPr>
        <w:t>éception du public qui pourra</w:t>
      </w:r>
      <w:r>
        <w:rPr>
          <w:rFonts w:ascii="Verdana" w:hAnsi="Verdana"/>
          <w:sz w:val="20"/>
          <w:szCs w:val="20"/>
        </w:rPr>
        <w:t xml:space="preserve"> </w:t>
      </w:r>
      <w:r w:rsidRPr="006B6D2D">
        <w:rPr>
          <w:rFonts w:ascii="Verdana" w:hAnsi="Verdana"/>
          <w:sz w:val="20"/>
          <w:szCs w:val="20"/>
        </w:rPr>
        <w:t>ainsi se déplacer dans chaque village et apporter des solutions</w:t>
      </w:r>
      <w:r>
        <w:rPr>
          <w:rFonts w:ascii="Verdana" w:hAnsi="Verdana"/>
          <w:sz w:val="20"/>
          <w:szCs w:val="20"/>
        </w:rPr>
        <w:t xml:space="preserve"> à</w:t>
      </w:r>
      <w:r w:rsidRPr="006B6D2D">
        <w:rPr>
          <w:rFonts w:ascii="Verdana" w:hAnsi="Verdana"/>
          <w:sz w:val="20"/>
          <w:szCs w:val="20"/>
        </w:rPr>
        <w:t xml:space="preserve"> la population dans le cadre</w:t>
      </w:r>
      <w:r>
        <w:rPr>
          <w:rFonts w:ascii="Verdana" w:hAnsi="Verdana"/>
          <w:sz w:val="20"/>
          <w:szCs w:val="20"/>
        </w:rPr>
        <w:t xml:space="preserve"> </w:t>
      </w:r>
      <w:r w:rsidRPr="006B6D2D">
        <w:rPr>
          <w:rFonts w:ascii="Verdana" w:hAnsi="Verdana"/>
          <w:sz w:val="20"/>
          <w:szCs w:val="20"/>
        </w:rPr>
        <w:t>de la fracture numérique</w:t>
      </w:r>
      <w:r>
        <w:rPr>
          <w:rFonts w:ascii="Verdana" w:hAnsi="Verdana"/>
          <w:sz w:val="20"/>
          <w:szCs w:val="20"/>
        </w:rPr>
        <w:t>.</w:t>
      </w:r>
    </w:p>
    <w:p w14:paraId="6B7149D1" w14:textId="6C5B260F" w:rsidR="003214F2" w:rsidRDefault="003214F2" w:rsidP="003214F2">
      <w:pPr>
        <w:jc w:val="both"/>
        <w:rPr>
          <w:rFonts w:ascii="Verdana" w:hAnsi="Verdana"/>
          <w:b/>
          <w:bCs/>
          <w:sz w:val="20"/>
          <w:szCs w:val="20"/>
        </w:rPr>
      </w:pPr>
    </w:p>
    <w:p w14:paraId="7FD00EFF" w14:textId="6BDC4F16" w:rsidR="002961FC" w:rsidRDefault="002961FC" w:rsidP="003214F2">
      <w:pPr>
        <w:jc w:val="both"/>
        <w:rPr>
          <w:rFonts w:ascii="Verdana" w:hAnsi="Verdana"/>
          <w:b/>
          <w:bCs/>
          <w:sz w:val="20"/>
          <w:szCs w:val="20"/>
        </w:rPr>
      </w:pPr>
    </w:p>
    <w:p w14:paraId="7DD2E1F8" w14:textId="1E33E55A" w:rsidR="002961FC" w:rsidRDefault="002961FC" w:rsidP="003214F2">
      <w:pPr>
        <w:jc w:val="both"/>
        <w:rPr>
          <w:rFonts w:ascii="Verdana" w:hAnsi="Verdana"/>
          <w:b/>
          <w:bCs/>
          <w:sz w:val="20"/>
          <w:szCs w:val="20"/>
        </w:rPr>
      </w:pPr>
    </w:p>
    <w:p w14:paraId="47F263B8" w14:textId="38E86243" w:rsidR="002961FC" w:rsidRDefault="002961FC" w:rsidP="003214F2">
      <w:pPr>
        <w:jc w:val="both"/>
        <w:rPr>
          <w:rFonts w:ascii="Verdana" w:hAnsi="Verdana"/>
          <w:b/>
          <w:bCs/>
          <w:sz w:val="20"/>
          <w:szCs w:val="20"/>
        </w:rPr>
      </w:pPr>
    </w:p>
    <w:p w14:paraId="460E64B4" w14:textId="313A285B" w:rsidR="002961FC" w:rsidRDefault="002961FC" w:rsidP="003214F2">
      <w:pPr>
        <w:jc w:val="both"/>
        <w:rPr>
          <w:rFonts w:ascii="Verdana" w:hAnsi="Verdana"/>
          <w:b/>
          <w:bCs/>
          <w:sz w:val="20"/>
          <w:szCs w:val="20"/>
        </w:rPr>
      </w:pPr>
    </w:p>
    <w:p w14:paraId="1F2AF22B" w14:textId="4D991D8F" w:rsidR="002961FC" w:rsidRDefault="002961FC" w:rsidP="003214F2">
      <w:pPr>
        <w:jc w:val="both"/>
        <w:rPr>
          <w:rFonts w:ascii="Verdana" w:hAnsi="Verdana"/>
          <w:b/>
          <w:bCs/>
          <w:sz w:val="20"/>
          <w:szCs w:val="20"/>
        </w:rPr>
      </w:pPr>
    </w:p>
    <w:p w14:paraId="060FCACC" w14:textId="26E3B167" w:rsidR="002961FC" w:rsidRDefault="002961FC" w:rsidP="003214F2">
      <w:pPr>
        <w:jc w:val="both"/>
        <w:rPr>
          <w:rFonts w:ascii="Verdana" w:hAnsi="Verdana"/>
          <w:b/>
          <w:bCs/>
          <w:sz w:val="20"/>
          <w:szCs w:val="20"/>
        </w:rPr>
      </w:pPr>
    </w:p>
    <w:p w14:paraId="0819863A" w14:textId="563F0F53" w:rsidR="002961FC" w:rsidRDefault="002961FC" w:rsidP="003214F2">
      <w:pPr>
        <w:jc w:val="both"/>
        <w:rPr>
          <w:rFonts w:ascii="Verdana" w:hAnsi="Verdana"/>
          <w:b/>
          <w:bCs/>
          <w:sz w:val="20"/>
          <w:szCs w:val="20"/>
        </w:rPr>
      </w:pPr>
    </w:p>
    <w:p w14:paraId="4C3BBC18" w14:textId="2AABAF80" w:rsidR="002961FC" w:rsidRDefault="002961FC" w:rsidP="003214F2">
      <w:pPr>
        <w:jc w:val="both"/>
        <w:rPr>
          <w:rFonts w:ascii="Verdana" w:hAnsi="Verdana"/>
          <w:b/>
          <w:bCs/>
          <w:sz w:val="20"/>
          <w:szCs w:val="20"/>
        </w:rPr>
      </w:pPr>
    </w:p>
    <w:p w14:paraId="17787F9E" w14:textId="77777777" w:rsidR="002961FC" w:rsidRPr="00282D7A" w:rsidRDefault="002961FC" w:rsidP="003214F2">
      <w:pPr>
        <w:jc w:val="both"/>
        <w:rPr>
          <w:rFonts w:ascii="Verdana" w:hAnsi="Verdana"/>
          <w:b/>
          <w:bCs/>
          <w:sz w:val="20"/>
          <w:szCs w:val="20"/>
        </w:rPr>
      </w:pPr>
    </w:p>
    <w:p w14:paraId="33B43321" w14:textId="231A53A7" w:rsidR="005D6ACF" w:rsidRPr="00282D7A" w:rsidRDefault="005D6ACF" w:rsidP="001E4062">
      <w:pPr>
        <w:jc w:val="both"/>
        <w:rPr>
          <w:rFonts w:ascii="Verdana" w:hAnsi="Verdana"/>
          <w:b/>
          <w:bCs/>
          <w:sz w:val="20"/>
          <w:szCs w:val="20"/>
        </w:rPr>
      </w:pPr>
    </w:p>
    <w:p w14:paraId="4407FF44" w14:textId="0FBAEACD" w:rsidR="005D6ACF" w:rsidRPr="00282D7A" w:rsidRDefault="005D6ACF" w:rsidP="00D13AFB">
      <w:pPr>
        <w:pStyle w:val="Paragraphedeliste"/>
        <w:numPr>
          <w:ilvl w:val="0"/>
          <w:numId w:val="19"/>
        </w:numPr>
        <w:jc w:val="both"/>
        <w:rPr>
          <w:rFonts w:ascii="Verdana" w:hAnsi="Verdana"/>
          <w:b/>
          <w:bCs/>
          <w:sz w:val="20"/>
          <w:szCs w:val="20"/>
        </w:rPr>
      </w:pPr>
      <w:r w:rsidRPr="00282D7A">
        <w:rPr>
          <w:rFonts w:ascii="Verdana" w:hAnsi="Verdana"/>
          <w:b/>
          <w:bCs/>
          <w:sz w:val="20"/>
          <w:szCs w:val="20"/>
        </w:rPr>
        <w:lastRenderedPageBreak/>
        <w:t xml:space="preserve">Sélection et programmation de l’opération </w:t>
      </w:r>
      <w:r w:rsidRPr="00282D7A">
        <w:rPr>
          <w:rFonts w:ascii="Verdana" w:hAnsi="Verdana"/>
          <w:b/>
          <w:bCs/>
          <w:i/>
          <w:iCs/>
          <w:sz w:val="20"/>
          <w:szCs w:val="20"/>
        </w:rPr>
        <w:t>Acquisition d’équipements à destination des agents de la maison des services au public</w:t>
      </w:r>
      <w:r w:rsidRPr="00282D7A">
        <w:rPr>
          <w:rFonts w:ascii="Verdana" w:hAnsi="Verdana"/>
          <w:b/>
          <w:bCs/>
          <w:sz w:val="20"/>
          <w:szCs w:val="20"/>
        </w:rPr>
        <w:t xml:space="preserve"> de l’île d’Oléron portée par la Communauté de Communes de l’Île d’Oléron</w:t>
      </w:r>
    </w:p>
    <w:p w14:paraId="10CE797E" w14:textId="77777777" w:rsidR="003214F2" w:rsidRPr="00282D7A" w:rsidRDefault="003214F2" w:rsidP="003214F2">
      <w:pPr>
        <w:jc w:val="both"/>
        <w:rPr>
          <w:rFonts w:ascii="Verdana" w:hAnsi="Verdana"/>
          <w:b/>
          <w:bCs/>
          <w:sz w:val="20"/>
          <w:szCs w:val="20"/>
        </w:rPr>
      </w:pPr>
    </w:p>
    <w:tbl>
      <w:tblPr>
        <w:tblStyle w:val="Grilledutableau"/>
        <w:tblW w:w="0" w:type="auto"/>
        <w:jc w:val="center"/>
        <w:tblLook w:val="04A0" w:firstRow="1" w:lastRow="0" w:firstColumn="1" w:lastColumn="0" w:noHBand="0" w:noVBand="1"/>
      </w:tblPr>
      <w:tblGrid>
        <w:gridCol w:w="2732"/>
        <w:gridCol w:w="1590"/>
        <w:gridCol w:w="1733"/>
        <w:gridCol w:w="864"/>
        <w:gridCol w:w="1666"/>
        <w:gridCol w:w="1128"/>
      </w:tblGrid>
      <w:tr w:rsidR="003214F2" w:rsidRPr="00282D7A" w14:paraId="15B2A7A0" w14:textId="77777777" w:rsidTr="007442E8">
        <w:trPr>
          <w:trHeight w:val="298"/>
          <w:tblHeader/>
          <w:jc w:val="center"/>
        </w:trPr>
        <w:tc>
          <w:tcPr>
            <w:tcW w:w="0" w:type="auto"/>
            <w:vMerge w:val="restart"/>
            <w:vAlign w:val="center"/>
          </w:tcPr>
          <w:p w14:paraId="478EA610" w14:textId="77777777" w:rsidR="003214F2" w:rsidRPr="00282D7A" w:rsidRDefault="003214F2" w:rsidP="003214F2">
            <w:pPr>
              <w:tabs>
                <w:tab w:val="left" w:pos="1545"/>
              </w:tabs>
              <w:jc w:val="center"/>
              <w:rPr>
                <w:rFonts w:ascii="Verdana" w:hAnsi="Verdana"/>
                <w:b/>
                <w:sz w:val="16"/>
                <w:szCs w:val="16"/>
              </w:rPr>
            </w:pPr>
            <w:r w:rsidRPr="00282D7A">
              <w:rPr>
                <w:rFonts w:ascii="Verdana" w:hAnsi="Verdana"/>
                <w:b/>
                <w:sz w:val="16"/>
                <w:szCs w:val="16"/>
              </w:rPr>
              <w:t>OPÉRATION</w:t>
            </w:r>
          </w:p>
        </w:tc>
        <w:tc>
          <w:tcPr>
            <w:tcW w:w="0" w:type="auto"/>
            <w:vMerge w:val="restart"/>
          </w:tcPr>
          <w:p w14:paraId="468581BD"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cstheme="minorHAnsi"/>
                <w:b/>
                <w:bCs/>
                <w:sz w:val="16"/>
                <w:szCs w:val="16"/>
              </w:rPr>
              <w:t>Montant maximum de FEADER proposé</w:t>
            </w:r>
          </w:p>
        </w:tc>
        <w:tc>
          <w:tcPr>
            <w:tcW w:w="0" w:type="auto"/>
            <w:vMerge w:val="restart"/>
          </w:tcPr>
          <w:p w14:paraId="0ACF05E8"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cstheme="minorHAnsi"/>
                <w:b/>
                <w:bCs/>
                <w:sz w:val="16"/>
                <w:szCs w:val="16"/>
              </w:rPr>
              <w:t>Proposition de notation pour la sélection</w:t>
            </w:r>
          </w:p>
        </w:tc>
        <w:tc>
          <w:tcPr>
            <w:tcW w:w="0" w:type="auto"/>
            <w:gridSpan w:val="3"/>
            <w:vAlign w:val="center"/>
          </w:tcPr>
          <w:p w14:paraId="43224B61"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Sélection et programmation du projet dans les conditions ci-contre</w:t>
            </w:r>
          </w:p>
        </w:tc>
      </w:tr>
      <w:tr w:rsidR="003214F2" w:rsidRPr="00282D7A" w14:paraId="29F41FCF" w14:textId="77777777" w:rsidTr="007442E8">
        <w:trPr>
          <w:trHeight w:val="298"/>
          <w:tblHeader/>
          <w:jc w:val="center"/>
        </w:trPr>
        <w:tc>
          <w:tcPr>
            <w:tcW w:w="0" w:type="auto"/>
            <w:vMerge/>
            <w:vAlign w:val="center"/>
          </w:tcPr>
          <w:p w14:paraId="01D5615F" w14:textId="77777777" w:rsidR="003214F2" w:rsidRPr="00282D7A" w:rsidRDefault="003214F2" w:rsidP="007442E8">
            <w:pPr>
              <w:tabs>
                <w:tab w:val="left" w:pos="1545"/>
              </w:tabs>
              <w:jc w:val="center"/>
              <w:rPr>
                <w:rFonts w:ascii="Verdana" w:hAnsi="Verdana"/>
                <w:b/>
                <w:sz w:val="16"/>
                <w:szCs w:val="16"/>
              </w:rPr>
            </w:pPr>
          </w:p>
        </w:tc>
        <w:tc>
          <w:tcPr>
            <w:tcW w:w="0" w:type="auto"/>
            <w:vMerge/>
            <w:vAlign w:val="center"/>
          </w:tcPr>
          <w:p w14:paraId="72052E7C" w14:textId="77777777" w:rsidR="003214F2" w:rsidRPr="00282D7A" w:rsidRDefault="003214F2" w:rsidP="007442E8">
            <w:pPr>
              <w:tabs>
                <w:tab w:val="left" w:pos="1545"/>
              </w:tabs>
              <w:jc w:val="center"/>
              <w:rPr>
                <w:rFonts w:ascii="Verdana" w:hAnsi="Verdana" w:cstheme="minorHAnsi"/>
                <w:b/>
                <w:bCs/>
                <w:sz w:val="16"/>
                <w:szCs w:val="16"/>
              </w:rPr>
            </w:pPr>
          </w:p>
        </w:tc>
        <w:tc>
          <w:tcPr>
            <w:tcW w:w="0" w:type="auto"/>
            <w:vMerge/>
            <w:vAlign w:val="center"/>
          </w:tcPr>
          <w:p w14:paraId="4BD534FF" w14:textId="77777777" w:rsidR="003214F2" w:rsidRPr="00282D7A" w:rsidRDefault="003214F2" w:rsidP="007442E8">
            <w:pPr>
              <w:tabs>
                <w:tab w:val="left" w:pos="1545"/>
              </w:tabs>
              <w:jc w:val="center"/>
              <w:rPr>
                <w:rFonts w:ascii="Verdana" w:hAnsi="Verdana" w:cstheme="minorHAnsi"/>
                <w:b/>
                <w:bCs/>
                <w:sz w:val="16"/>
                <w:szCs w:val="16"/>
              </w:rPr>
            </w:pPr>
          </w:p>
        </w:tc>
        <w:tc>
          <w:tcPr>
            <w:tcW w:w="0" w:type="auto"/>
            <w:vAlign w:val="center"/>
          </w:tcPr>
          <w:p w14:paraId="4D5F0569"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POUR</w:t>
            </w:r>
          </w:p>
        </w:tc>
        <w:tc>
          <w:tcPr>
            <w:tcW w:w="0" w:type="auto"/>
            <w:vAlign w:val="center"/>
          </w:tcPr>
          <w:p w14:paraId="515F60C4"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ABSTENTION</w:t>
            </w:r>
          </w:p>
        </w:tc>
        <w:tc>
          <w:tcPr>
            <w:tcW w:w="0" w:type="auto"/>
            <w:vAlign w:val="center"/>
          </w:tcPr>
          <w:p w14:paraId="53100DF4"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CONTRE</w:t>
            </w:r>
          </w:p>
        </w:tc>
      </w:tr>
      <w:tr w:rsidR="003214F2" w:rsidRPr="00282D7A" w14:paraId="3469F244" w14:textId="77777777" w:rsidTr="007442E8">
        <w:trPr>
          <w:trHeight w:val="634"/>
          <w:jc w:val="center"/>
        </w:trPr>
        <w:tc>
          <w:tcPr>
            <w:tcW w:w="0" w:type="auto"/>
            <w:vAlign w:val="center"/>
          </w:tcPr>
          <w:p w14:paraId="161F8329" w14:textId="531C0587" w:rsidR="00235C61" w:rsidRPr="00282D7A" w:rsidRDefault="00235C61" w:rsidP="007442E8">
            <w:pPr>
              <w:spacing w:after="120"/>
              <w:jc w:val="both"/>
              <w:rPr>
                <w:rFonts w:ascii="Verdana" w:hAnsi="Verdana"/>
                <w:i/>
                <w:iCs/>
                <w:sz w:val="16"/>
                <w:szCs w:val="16"/>
              </w:rPr>
            </w:pPr>
            <w:r w:rsidRPr="00282D7A">
              <w:rPr>
                <w:rFonts w:ascii="Verdana" w:hAnsi="Verdana"/>
                <w:i/>
                <w:iCs/>
                <w:sz w:val="16"/>
                <w:szCs w:val="16"/>
              </w:rPr>
              <w:t>Acquisition d’équipements à destination des agents de la maison des services au public de l’île d’Oléron</w:t>
            </w:r>
          </w:p>
          <w:p w14:paraId="15751DB2" w14:textId="51F77211" w:rsidR="003214F2" w:rsidRPr="00282D7A" w:rsidRDefault="00235C61" w:rsidP="007442E8">
            <w:pPr>
              <w:spacing w:after="120"/>
              <w:jc w:val="both"/>
              <w:rPr>
                <w:rFonts w:ascii="Verdana" w:hAnsi="Verdana"/>
                <w:b/>
                <w:bCs/>
                <w:sz w:val="16"/>
                <w:szCs w:val="16"/>
              </w:rPr>
            </w:pPr>
            <w:r w:rsidRPr="00282D7A">
              <w:rPr>
                <w:rFonts w:ascii="Verdana" w:hAnsi="Verdana"/>
                <w:b/>
                <w:bCs/>
                <w:sz w:val="16"/>
                <w:szCs w:val="16"/>
              </w:rPr>
              <w:t>Communauté de Communes de l’Île d’Oléron</w:t>
            </w:r>
          </w:p>
        </w:tc>
        <w:tc>
          <w:tcPr>
            <w:tcW w:w="0" w:type="auto"/>
            <w:vAlign w:val="center"/>
          </w:tcPr>
          <w:p w14:paraId="4900F2CE" w14:textId="61CB633A" w:rsidR="003214F2" w:rsidRPr="00282D7A" w:rsidRDefault="00235C61" w:rsidP="007442E8">
            <w:pPr>
              <w:jc w:val="center"/>
              <w:rPr>
                <w:rFonts w:ascii="Verdana" w:hAnsi="Verdana" w:cstheme="minorHAnsi"/>
                <w:sz w:val="16"/>
                <w:szCs w:val="16"/>
              </w:rPr>
            </w:pPr>
            <w:r w:rsidRPr="00282D7A">
              <w:rPr>
                <w:rFonts w:ascii="Verdana" w:hAnsi="Verdana" w:cstheme="minorHAnsi"/>
                <w:sz w:val="16"/>
                <w:szCs w:val="16"/>
              </w:rPr>
              <w:t>27 200,00 €</w:t>
            </w:r>
          </w:p>
        </w:tc>
        <w:tc>
          <w:tcPr>
            <w:tcW w:w="0" w:type="auto"/>
            <w:vAlign w:val="center"/>
          </w:tcPr>
          <w:p w14:paraId="446FAB11" w14:textId="1A1F5014" w:rsidR="003214F2" w:rsidRPr="00282D7A" w:rsidRDefault="00235C61" w:rsidP="007442E8">
            <w:pPr>
              <w:jc w:val="center"/>
              <w:rPr>
                <w:rFonts w:ascii="Verdana" w:hAnsi="Verdana" w:cstheme="minorHAnsi"/>
                <w:sz w:val="16"/>
                <w:szCs w:val="16"/>
              </w:rPr>
            </w:pPr>
            <w:r w:rsidRPr="00282D7A">
              <w:rPr>
                <w:rFonts w:ascii="Verdana" w:hAnsi="Verdana" w:cstheme="minorHAnsi"/>
                <w:sz w:val="16"/>
                <w:szCs w:val="16"/>
              </w:rPr>
              <w:t>13</w:t>
            </w:r>
          </w:p>
        </w:tc>
        <w:tc>
          <w:tcPr>
            <w:tcW w:w="0" w:type="auto"/>
            <w:vAlign w:val="center"/>
          </w:tcPr>
          <w:p w14:paraId="0B028A0A" w14:textId="17E66F6F" w:rsidR="003214F2" w:rsidRPr="00282D7A" w:rsidRDefault="005A1D81" w:rsidP="005A1D81">
            <w:pPr>
              <w:tabs>
                <w:tab w:val="left" w:pos="1545"/>
              </w:tabs>
              <w:jc w:val="center"/>
              <w:rPr>
                <w:rFonts w:ascii="Verdana" w:hAnsi="Verdana"/>
                <w:sz w:val="16"/>
                <w:szCs w:val="16"/>
              </w:rPr>
            </w:pPr>
            <w:r>
              <w:rPr>
                <w:rFonts w:ascii="Verdana" w:hAnsi="Verdana"/>
                <w:sz w:val="16"/>
                <w:szCs w:val="16"/>
              </w:rPr>
              <w:t>7</w:t>
            </w:r>
          </w:p>
        </w:tc>
        <w:tc>
          <w:tcPr>
            <w:tcW w:w="0" w:type="auto"/>
            <w:vAlign w:val="center"/>
          </w:tcPr>
          <w:p w14:paraId="7B765375" w14:textId="7E4DBD7A" w:rsidR="003214F2" w:rsidRPr="00282D7A" w:rsidRDefault="005A1D81" w:rsidP="007442E8">
            <w:pPr>
              <w:tabs>
                <w:tab w:val="left" w:pos="1545"/>
              </w:tabs>
              <w:jc w:val="center"/>
              <w:rPr>
                <w:rFonts w:ascii="Verdana" w:hAnsi="Verdana"/>
                <w:sz w:val="16"/>
                <w:szCs w:val="16"/>
              </w:rPr>
            </w:pPr>
            <w:r>
              <w:rPr>
                <w:rFonts w:ascii="Verdana" w:hAnsi="Verdana"/>
                <w:sz w:val="16"/>
                <w:szCs w:val="16"/>
              </w:rPr>
              <w:t>2</w:t>
            </w:r>
          </w:p>
        </w:tc>
        <w:tc>
          <w:tcPr>
            <w:tcW w:w="0" w:type="auto"/>
            <w:vAlign w:val="center"/>
          </w:tcPr>
          <w:p w14:paraId="056CA7B1" w14:textId="44D4E74F" w:rsidR="003214F2" w:rsidRPr="00282D7A" w:rsidRDefault="005A1D81" w:rsidP="007442E8">
            <w:pPr>
              <w:tabs>
                <w:tab w:val="left" w:pos="1545"/>
              </w:tabs>
              <w:jc w:val="center"/>
              <w:rPr>
                <w:rFonts w:ascii="Verdana" w:hAnsi="Verdana"/>
                <w:sz w:val="16"/>
                <w:szCs w:val="16"/>
              </w:rPr>
            </w:pPr>
            <w:r>
              <w:rPr>
                <w:rFonts w:ascii="Verdana" w:hAnsi="Verdana"/>
                <w:sz w:val="16"/>
                <w:szCs w:val="16"/>
              </w:rPr>
              <w:t>4</w:t>
            </w:r>
          </w:p>
        </w:tc>
      </w:tr>
    </w:tbl>
    <w:p w14:paraId="5F7FE0AF" w14:textId="06EE45C4" w:rsidR="003214F2" w:rsidRDefault="003214F2" w:rsidP="003C5075">
      <w:pPr>
        <w:jc w:val="both"/>
        <w:rPr>
          <w:rFonts w:ascii="Verdana" w:hAnsi="Verdana"/>
          <w:sz w:val="20"/>
          <w:szCs w:val="20"/>
        </w:rPr>
      </w:pPr>
      <w:r w:rsidRPr="00282D7A">
        <w:rPr>
          <w:rFonts w:ascii="Verdana" w:hAnsi="Verdana"/>
          <w:sz w:val="20"/>
          <w:szCs w:val="20"/>
        </w:rPr>
        <w:t>Commentaires</w:t>
      </w:r>
      <w:r w:rsidR="00965842" w:rsidRPr="00282D7A">
        <w:rPr>
          <w:rFonts w:ascii="Verdana" w:hAnsi="Verdana"/>
          <w:sz w:val="20"/>
          <w:szCs w:val="20"/>
        </w:rPr>
        <w:t xml:space="preserve"> des votants relatifs </w:t>
      </w:r>
      <w:r w:rsidR="003C5075" w:rsidRPr="00282D7A">
        <w:rPr>
          <w:rFonts w:ascii="Verdana" w:hAnsi="Verdana"/>
          <w:sz w:val="20"/>
          <w:szCs w:val="20"/>
        </w:rPr>
        <w:t>au</w:t>
      </w:r>
      <w:r w:rsidR="00965842" w:rsidRPr="00282D7A">
        <w:rPr>
          <w:rFonts w:ascii="Verdana" w:hAnsi="Verdana"/>
          <w:sz w:val="20"/>
          <w:szCs w:val="20"/>
        </w:rPr>
        <w:t xml:space="preserve"> : (1) prix du copieur qui paraît disproportionné par rapport à l’usage prévu avec par ailleurs l’offre de location qui aurait pu être plus intéressante, (2) </w:t>
      </w:r>
      <w:r w:rsidR="003C5075" w:rsidRPr="00282D7A">
        <w:rPr>
          <w:rFonts w:ascii="Verdana" w:hAnsi="Verdana"/>
          <w:sz w:val="20"/>
          <w:szCs w:val="20"/>
        </w:rPr>
        <w:t>choix de l’électrique qui ne devient vertueux par rapport aux véhicules thermiques qu’à partir de 25 000 km annuels selon le bilan carbone tenant compte de la production et du recyclage des batteries.</w:t>
      </w:r>
    </w:p>
    <w:p w14:paraId="7DF71284" w14:textId="552EE9E0" w:rsidR="00B53BA9" w:rsidRPr="00282D7A" w:rsidRDefault="00B53BA9" w:rsidP="003C5075">
      <w:pPr>
        <w:jc w:val="both"/>
        <w:rPr>
          <w:rFonts w:ascii="Verdana" w:hAnsi="Verdana"/>
          <w:sz w:val="20"/>
          <w:szCs w:val="20"/>
        </w:rPr>
      </w:pPr>
      <w:r>
        <w:rPr>
          <w:rFonts w:ascii="Verdana" w:hAnsi="Verdana"/>
          <w:sz w:val="20"/>
          <w:szCs w:val="20"/>
        </w:rPr>
        <w:t>Aussi, il a été regretté que l’opération ne cible pas directement la population (achat d’équipement pour les agents).</w:t>
      </w:r>
    </w:p>
    <w:p w14:paraId="18A17464" w14:textId="72B692F3" w:rsidR="00104A91" w:rsidRDefault="00104A91" w:rsidP="001E4062">
      <w:pPr>
        <w:jc w:val="both"/>
        <w:rPr>
          <w:rFonts w:ascii="Verdana" w:hAnsi="Verdana"/>
          <w:b/>
          <w:bCs/>
          <w:sz w:val="20"/>
          <w:szCs w:val="20"/>
        </w:rPr>
      </w:pPr>
    </w:p>
    <w:p w14:paraId="61305828" w14:textId="77777777" w:rsidR="005A6D7C" w:rsidRPr="00282D7A" w:rsidRDefault="005A6D7C" w:rsidP="001E4062">
      <w:pPr>
        <w:jc w:val="both"/>
        <w:rPr>
          <w:rFonts w:ascii="Verdana" w:hAnsi="Verdana"/>
          <w:b/>
          <w:bCs/>
          <w:sz w:val="20"/>
          <w:szCs w:val="20"/>
        </w:rPr>
      </w:pPr>
    </w:p>
    <w:p w14:paraId="04BFDA43" w14:textId="6A281E19" w:rsidR="005D6ACF" w:rsidRPr="00282D7A" w:rsidRDefault="005D6ACF" w:rsidP="00D13AFB">
      <w:pPr>
        <w:pStyle w:val="Paragraphedeliste"/>
        <w:numPr>
          <w:ilvl w:val="0"/>
          <w:numId w:val="19"/>
        </w:numPr>
        <w:jc w:val="both"/>
        <w:rPr>
          <w:rFonts w:ascii="Verdana" w:hAnsi="Verdana"/>
          <w:b/>
          <w:bCs/>
          <w:sz w:val="20"/>
          <w:szCs w:val="20"/>
        </w:rPr>
      </w:pPr>
      <w:r w:rsidRPr="00282D7A">
        <w:rPr>
          <w:rFonts w:ascii="Verdana" w:hAnsi="Verdana"/>
          <w:b/>
          <w:bCs/>
          <w:sz w:val="20"/>
          <w:szCs w:val="20"/>
        </w:rPr>
        <w:t xml:space="preserve">Sélection de l’opération </w:t>
      </w:r>
      <w:r w:rsidRPr="00282D7A">
        <w:rPr>
          <w:rFonts w:ascii="Verdana" w:hAnsi="Verdana"/>
          <w:b/>
          <w:bCs/>
          <w:i/>
          <w:iCs/>
          <w:sz w:val="20"/>
          <w:szCs w:val="20"/>
        </w:rPr>
        <w:t>Schéma de développement touristique</w:t>
      </w:r>
      <w:r w:rsidRPr="00282D7A">
        <w:rPr>
          <w:rFonts w:ascii="Verdana" w:hAnsi="Verdana"/>
          <w:b/>
          <w:bCs/>
          <w:sz w:val="20"/>
          <w:szCs w:val="20"/>
        </w:rPr>
        <w:t xml:space="preserve"> portée par l’Office du Tourisme de l’Île d’Oléron</w:t>
      </w:r>
    </w:p>
    <w:p w14:paraId="201783DD" w14:textId="77777777" w:rsidR="00D13AFB" w:rsidRPr="00282D7A" w:rsidRDefault="00D13AFB" w:rsidP="00D13AFB">
      <w:pPr>
        <w:ind w:left="360"/>
        <w:jc w:val="both"/>
        <w:rPr>
          <w:rFonts w:ascii="Verdana" w:hAnsi="Verdana"/>
          <w:b/>
          <w:bCs/>
          <w:sz w:val="20"/>
          <w:szCs w:val="20"/>
        </w:rPr>
      </w:pPr>
    </w:p>
    <w:tbl>
      <w:tblPr>
        <w:tblStyle w:val="Grilledutableau"/>
        <w:tblW w:w="0" w:type="auto"/>
        <w:jc w:val="center"/>
        <w:tblLook w:val="04A0" w:firstRow="1" w:lastRow="0" w:firstColumn="1" w:lastColumn="0" w:noHBand="0" w:noVBand="1"/>
      </w:tblPr>
      <w:tblGrid>
        <w:gridCol w:w="3136"/>
        <w:gridCol w:w="2271"/>
        <w:gridCol w:w="1017"/>
        <w:gridCol w:w="1961"/>
        <w:gridCol w:w="1328"/>
      </w:tblGrid>
      <w:tr w:rsidR="00843888" w:rsidRPr="00282D7A" w14:paraId="5A05F594" w14:textId="77777777" w:rsidTr="007442E8">
        <w:trPr>
          <w:trHeight w:val="298"/>
          <w:tblHeader/>
          <w:jc w:val="center"/>
        </w:trPr>
        <w:tc>
          <w:tcPr>
            <w:tcW w:w="0" w:type="auto"/>
            <w:vMerge w:val="restart"/>
            <w:vAlign w:val="center"/>
          </w:tcPr>
          <w:p w14:paraId="5FE398E7" w14:textId="77777777" w:rsidR="00843888" w:rsidRPr="00282D7A" w:rsidRDefault="00843888" w:rsidP="00D13AFB">
            <w:pPr>
              <w:tabs>
                <w:tab w:val="left" w:pos="1545"/>
              </w:tabs>
              <w:jc w:val="center"/>
              <w:rPr>
                <w:rFonts w:ascii="Verdana" w:hAnsi="Verdana"/>
                <w:b/>
                <w:sz w:val="16"/>
                <w:szCs w:val="16"/>
              </w:rPr>
            </w:pPr>
            <w:r w:rsidRPr="00282D7A">
              <w:rPr>
                <w:rFonts w:ascii="Verdana" w:hAnsi="Verdana"/>
                <w:b/>
                <w:sz w:val="16"/>
                <w:szCs w:val="16"/>
              </w:rPr>
              <w:t>OPÉRATION</w:t>
            </w:r>
          </w:p>
        </w:tc>
        <w:tc>
          <w:tcPr>
            <w:tcW w:w="0" w:type="auto"/>
            <w:vMerge w:val="restart"/>
          </w:tcPr>
          <w:p w14:paraId="4260BB9A" w14:textId="77777777" w:rsidR="00843888" w:rsidRPr="00282D7A" w:rsidRDefault="00843888" w:rsidP="007442E8">
            <w:pPr>
              <w:tabs>
                <w:tab w:val="left" w:pos="1545"/>
              </w:tabs>
              <w:jc w:val="center"/>
              <w:rPr>
                <w:rFonts w:ascii="Verdana" w:hAnsi="Verdana"/>
                <w:b/>
                <w:sz w:val="16"/>
                <w:szCs w:val="16"/>
              </w:rPr>
            </w:pPr>
            <w:r w:rsidRPr="00282D7A">
              <w:rPr>
                <w:rFonts w:ascii="Verdana" w:hAnsi="Verdana" w:cstheme="minorHAnsi"/>
                <w:b/>
                <w:bCs/>
                <w:sz w:val="16"/>
                <w:szCs w:val="16"/>
              </w:rPr>
              <w:t>Proposition de notation pour la sélection</w:t>
            </w:r>
          </w:p>
        </w:tc>
        <w:tc>
          <w:tcPr>
            <w:tcW w:w="0" w:type="auto"/>
            <w:gridSpan w:val="3"/>
            <w:vAlign w:val="center"/>
          </w:tcPr>
          <w:p w14:paraId="1409E0E9" w14:textId="77777777" w:rsidR="00843888" w:rsidRPr="00282D7A" w:rsidRDefault="00843888" w:rsidP="007442E8">
            <w:pPr>
              <w:tabs>
                <w:tab w:val="left" w:pos="1545"/>
              </w:tabs>
              <w:jc w:val="center"/>
              <w:rPr>
                <w:rFonts w:ascii="Verdana" w:hAnsi="Verdana"/>
                <w:b/>
                <w:sz w:val="16"/>
                <w:szCs w:val="16"/>
              </w:rPr>
            </w:pPr>
            <w:r w:rsidRPr="00282D7A">
              <w:rPr>
                <w:rFonts w:ascii="Verdana" w:hAnsi="Verdana"/>
                <w:b/>
                <w:sz w:val="16"/>
                <w:szCs w:val="16"/>
              </w:rPr>
              <w:t>Sélection et programmation du projet dans les conditions ci-contre</w:t>
            </w:r>
          </w:p>
        </w:tc>
      </w:tr>
      <w:tr w:rsidR="00843888" w:rsidRPr="00282D7A" w14:paraId="2F5E95CB" w14:textId="77777777" w:rsidTr="007442E8">
        <w:trPr>
          <w:trHeight w:val="298"/>
          <w:tblHeader/>
          <w:jc w:val="center"/>
        </w:trPr>
        <w:tc>
          <w:tcPr>
            <w:tcW w:w="0" w:type="auto"/>
            <w:vMerge/>
            <w:vAlign w:val="center"/>
          </w:tcPr>
          <w:p w14:paraId="31AB0BAE" w14:textId="77777777" w:rsidR="00843888" w:rsidRPr="00282D7A" w:rsidRDefault="00843888" w:rsidP="007442E8">
            <w:pPr>
              <w:tabs>
                <w:tab w:val="left" w:pos="1545"/>
              </w:tabs>
              <w:jc w:val="center"/>
              <w:rPr>
                <w:rFonts w:ascii="Verdana" w:hAnsi="Verdana"/>
                <w:b/>
                <w:sz w:val="16"/>
                <w:szCs w:val="16"/>
              </w:rPr>
            </w:pPr>
          </w:p>
        </w:tc>
        <w:tc>
          <w:tcPr>
            <w:tcW w:w="0" w:type="auto"/>
            <w:vMerge/>
            <w:vAlign w:val="center"/>
          </w:tcPr>
          <w:p w14:paraId="3664B317" w14:textId="77777777" w:rsidR="00843888" w:rsidRPr="00282D7A" w:rsidRDefault="00843888" w:rsidP="007442E8">
            <w:pPr>
              <w:tabs>
                <w:tab w:val="left" w:pos="1545"/>
              </w:tabs>
              <w:jc w:val="center"/>
              <w:rPr>
                <w:rFonts w:ascii="Verdana" w:hAnsi="Verdana" w:cstheme="minorHAnsi"/>
                <w:b/>
                <w:bCs/>
                <w:sz w:val="16"/>
                <w:szCs w:val="16"/>
              </w:rPr>
            </w:pPr>
          </w:p>
        </w:tc>
        <w:tc>
          <w:tcPr>
            <w:tcW w:w="0" w:type="auto"/>
            <w:vAlign w:val="center"/>
          </w:tcPr>
          <w:p w14:paraId="503756F1" w14:textId="77777777" w:rsidR="00843888" w:rsidRPr="00282D7A" w:rsidRDefault="00843888" w:rsidP="007442E8">
            <w:pPr>
              <w:tabs>
                <w:tab w:val="left" w:pos="1545"/>
              </w:tabs>
              <w:jc w:val="center"/>
              <w:rPr>
                <w:rFonts w:ascii="Verdana" w:hAnsi="Verdana"/>
                <w:b/>
                <w:sz w:val="16"/>
                <w:szCs w:val="16"/>
              </w:rPr>
            </w:pPr>
            <w:r w:rsidRPr="00282D7A">
              <w:rPr>
                <w:rFonts w:ascii="Verdana" w:hAnsi="Verdana"/>
                <w:b/>
                <w:sz w:val="16"/>
                <w:szCs w:val="16"/>
              </w:rPr>
              <w:t>POUR</w:t>
            </w:r>
          </w:p>
        </w:tc>
        <w:tc>
          <w:tcPr>
            <w:tcW w:w="0" w:type="auto"/>
            <w:vAlign w:val="center"/>
          </w:tcPr>
          <w:p w14:paraId="760F305E" w14:textId="77777777" w:rsidR="00843888" w:rsidRPr="00282D7A" w:rsidRDefault="00843888" w:rsidP="007442E8">
            <w:pPr>
              <w:tabs>
                <w:tab w:val="left" w:pos="1545"/>
              </w:tabs>
              <w:jc w:val="center"/>
              <w:rPr>
                <w:rFonts w:ascii="Verdana" w:hAnsi="Verdana"/>
                <w:b/>
                <w:sz w:val="16"/>
                <w:szCs w:val="16"/>
              </w:rPr>
            </w:pPr>
            <w:r w:rsidRPr="00282D7A">
              <w:rPr>
                <w:rFonts w:ascii="Verdana" w:hAnsi="Verdana"/>
                <w:b/>
                <w:sz w:val="16"/>
                <w:szCs w:val="16"/>
              </w:rPr>
              <w:t>ABSTENTION</w:t>
            </w:r>
          </w:p>
        </w:tc>
        <w:tc>
          <w:tcPr>
            <w:tcW w:w="0" w:type="auto"/>
            <w:vAlign w:val="center"/>
          </w:tcPr>
          <w:p w14:paraId="3FBF77AA" w14:textId="77777777" w:rsidR="00843888" w:rsidRPr="00282D7A" w:rsidRDefault="00843888" w:rsidP="007442E8">
            <w:pPr>
              <w:tabs>
                <w:tab w:val="left" w:pos="1545"/>
              </w:tabs>
              <w:jc w:val="center"/>
              <w:rPr>
                <w:rFonts w:ascii="Verdana" w:hAnsi="Verdana"/>
                <w:b/>
                <w:sz w:val="16"/>
                <w:szCs w:val="16"/>
              </w:rPr>
            </w:pPr>
            <w:r w:rsidRPr="00282D7A">
              <w:rPr>
                <w:rFonts w:ascii="Verdana" w:hAnsi="Verdana"/>
                <w:b/>
                <w:sz w:val="16"/>
                <w:szCs w:val="16"/>
              </w:rPr>
              <w:t>CONTRE</w:t>
            </w:r>
          </w:p>
        </w:tc>
      </w:tr>
      <w:tr w:rsidR="00843888" w:rsidRPr="00282D7A" w14:paraId="5E13EF93" w14:textId="77777777" w:rsidTr="007442E8">
        <w:trPr>
          <w:trHeight w:val="634"/>
          <w:jc w:val="center"/>
        </w:trPr>
        <w:tc>
          <w:tcPr>
            <w:tcW w:w="0" w:type="auto"/>
            <w:vAlign w:val="center"/>
          </w:tcPr>
          <w:p w14:paraId="0E67865F" w14:textId="77777777" w:rsidR="00843888" w:rsidRPr="00282D7A" w:rsidRDefault="00843888" w:rsidP="007442E8">
            <w:pPr>
              <w:spacing w:after="120"/>
              <w:jc w:val="both"/>
              <w:rPr>
                <w:rFonts w:ascii="Verdana" w:hAnsi="Verdana"/>
                <w:i/>
                <w:iCs/>
                <w:sz w:val="16"/>
                <w:szCs w:val="16"/>
              </w:rPr>
            </w:pPr>
            <w:r w:rsidRPr="00282D7A">
              <w:rPr>
                <w:rFonts w:ascii="Verdana" w:hAnsi="Verdana"/>
                <w:i/>
                <w:iCs/>
                <w:sz w:val="16"/>
                <w:szCs w:val="16"/>
              </w:rPr>
              <w:t xml:space="preserve">Schéma de développement touristique </w:t>
            </w:r>
          </w:p>
          <w:p w14:paraId="5AA548D6" w14:textId="796AB9D1" w:rsidR="00843888" w:rsidRPr="00282D7A" w:rsidRDefault="00843888" w:rsidP="007442E8">
            <w:pPr>
              <w:spacing w:after="120"/>
              <w:jc w:val="both"/>
              <w:rPr>
                <w:rFonts w:ascii="Verdana" w:hAnsi="Verdana"/>
                <w:b/>
                <w:bCs/>
                <w:sz w:val="16"/>
                <w:szCs w:val="16"/>
              </w:rPr>
            </w:pPr>
            <w:r w:rsidRPr="00282D7A">
              <w:rPr>
                <w:rFonts w:ascii="Verdana" w:hAnsi="Verdana"/>
                <w:b/>
                <w:bCs/>
                <w:sz w:val="16"/>
                <w:szCs w:val="16"/>
              </w:rPr>
              <w:t>Office du Tourisme de l’Île d’Oléron et du Bassin de Marennes</w:t>
            </w:r>
          </w:p>
        </w:tc>
        <w:tc>
          <w:tcPr>
            <w:tcW w:w="0" w:type="auto"/>
            <w:vAlign w:val="center"/>
          </w:tcPr>
          <w:p w14:paraId="1326A00F" w14:textId="7671EEA5" w:rsidR="00843888" w:rsidRPr="00282D7A" w:rsidRDefault="00843888" w:rsidP="007442E8">
            <w:pPr>
              <w:jc w:val="center"/>
              <w:rPr>
                <w:rFonts w:ascii="Verdana" w:hAnsi="Verdana" w:cstheme="minorHAnsi"/>
                <w:sz w:val="16"/>
                <w:szCs w:val="16"/>
              </w:rPr>
            </w:pPr>
            <w:r w:rsidRPr="00282D7A">
              <w:rPr>
                <w:rFonts w:ascii="Verdana" w:hAnsi="Verdana" w:cstheme="minorHAnsi"/>
                <w:sz w:val="16"/>
                <w:szCs w:val="16"/>
              </w:rPr>
              <w:t>13</w:t>
            </w:r>
          </w:p>
        </w:tc>
        <w:tc>
          <w:tcPr>
            <w:tcW w:w="0" w:type="auto"/>
            <w:vAlign w:val="center"/>
          </w:tcPr>
          <w:p w14:paraId="4BD70C08" w14:textId="36BA9EB0" w:rsidR="00843888" w:rsidRPr="00282D7A" w:rsidRDefault="005A1D81" w:rsidP="005A1D81">
            <w:pPr>
              <w:tabs>
                <w:tab w:val="left" w:pos="1545"/>
              </w:tabs>
              <w:jc w:val="center"/>
              <w:rPr>
                <w:rFonts w:ascii="Verdana" w:hAnsi="Verdana"/>
                <w:sz w:val="16"/>
                <w:szCs w:val="16"/>
              </w:rPr>
            </w:pPr>
            <w:r>
              <w:rPr>
                <w:rFonts w:ascii="Verdana" w:hAnsi="Verdana"/>
                <w:sz w:val="16"/>
                <w:szCs w:val="16"/>
              </w:rPr>
              <w:t>9</w:t>
            </w:r>
          </w:p>
        </w:tc>
        <w:tc>
          <w:tcPr>
            <w:tcW w:w="0" w:type="auto"/>
            <w:vAlign w:val="center"/>
          </w:tcPr>
          <w:p w14:paraId="13F56BAC" w14:textId="30668960" w:rsidR="00843888" w:rsidRPr="00282D7A" w:rsidRDefault="005A1D81" w:rsidP="007442E8">
            <w:pPr>
              <w:tabs>
                <w:tab w:val="left" w:pos="1545"/>
              </w:tabs>
              <w:jc w:val="center"/>
              <w:rPr>
                <w:rFonts w:ascii="Verdana" w:hAnsi="Verdana"/>
                <w:sz w:val="16"/>
                <w:szCs w:val="16"/>
              </w:rPr>
            </w:pPr>
            <w:r>
              <w:rPr>
                <w:rFonts w:ascii="Verdana" w:hAnsi="Verdana"/>
                <w:sz w:val="16"/>
                <w:szCs w:val="16"/>
              </w:rPr>
              <w:t>4</w:t>
            </w:r>
          </w:p>
        </w:tc>
        <w:tc>
          <w:tcPr>
            <w:tcW w:w="0" w:type="auto"/>
            <w:vAlign w:val="center"/>
          </w:tcPr>
          <w:p w14:paraId="49305404" w14:textId="68B0EDA2" w:rsidR="00843888" w:rsidRPr="00282D7A" w:rsidRDefault="005A1D81" w:rsidP="007442E8">
            <w:pPr>
              <w:tabs>
                <w:tab w:val="left" w:pos="1545"/>
              </w:tabs>
              <w:jc w:val="center"/>
              <w:rPr>
                <w:rFonts w:ascii="Verdana" w:hAnsi="Verdana"/>
                <w:sz w:val="16"/>
                <w:szCs w:val="16"/>
              </w:rPr>
            </w:pPr>
            <w:r>
              <w:rPr>
                <w:rFonts w:ascii="Verdana" w:hAnsi="Verdana"/>
                <w:sz w:val="16"/>
                <w:szCs w:val="16"/>
              </w:rPr>
              <w:t>0</w:t>
            </w:r>
          </w:p>
        </w:tc>
      </w:tr>
    </w:tbl>
    <w:p w14:paraId="3DDAB73D" w14:textId="0559B3A4" w:rsidR="003214F2" w:rsidRPr="00282D7A" w:rsidRDefault="003214F2" w:rsidP="003214F2">
      <w:pPr>
        <w:rPr>
          <w:rFonts w:ascii="Verdana" w:hAnsi="Verdana"/>
          <w:sz w:val="20"/>
          <w:szCs w:val="20"/>
        </w:rPr>
      </w:pPr>
      <w:r w:rsidRPr="00282D7A">
        <w:rPr>
          <w:rFonts w:ascii="Verdana" w:hAnsi="Verdana"/>
          <w:sz w:val="20"/>
          <w:szCs w:val="20"/>
        </w:rPr>
        <w:t>Commentaires :</w:t>
      </w:r>
      <w:r w:rsidR="002961FC">
        <w:rPr>
          <w:rFonts w:ascii="Verdana" w:hAnsi="Verdana"/>
          <w:sz w:val="20"/>
          <w:szCs w:val="20"/>
        </w:rPr>
        <w:t xml:space="preserve"> -</w:t>
      </w:r>
    </w:p>
    <w:p w14:paraId="29708EE2" w14:textId="77777777" w:rsidR="003214F2" w:rsidRPr="00282D7A" w:rsidRDefault="003214F2" w:rsidP="003214F2">
      <w:pPr>
        <w:jc w:val="both"/>
        <w:rPr>
          <w:rFonts w:ascii="Verdana" w:hAnsi="Verdana"/>
          <w:b/>
          <w:bCs/>
          <w:sz w:val="20"/>
          <w:szCs w:val="20"/>
        </w:rPr>
      </w:pPr>
    </w:p>
    <w:p w14:paraId="7458ACF5" w14:textId="77777777" w:rsidR="005D6ACF" w:rsidRPr="00282D7A" w:rsidRDefault="005D6ACF" w:rsidP="001E4062">
      <w:pPr>
        <w:jc w:val="both"/>
        <w:rPr>
          <w:rFonts w:ascii="Verdana" w:hAnsi="Verdana"/>
          <w:b/>
          <w:bCs/>
          <w:sz w:val="20"/>
          <w:szCs w:val="20"/>
        </w:rPr>
      </w:pPr>
    </w:p>
    <w:p w14:paraId="492F1EE0" w14:textId="185ED7F3" w:rsidR="005D6ACF" w:rsidRPr="00282D7A" w:rsidRDefault="005D6ACF" w:rsidP="00D13AFB">
      <w:pPr>
        <w:pStyle w:val="Paragraphedeliste"/>
        <w:numPr>
          <w:ilvl w:val="0"/>
          <w:numId w:val="19"/>
        </w:numPr>
        <w:jc w:val="both"/>
        <w:rPr>
          <w:rFonts w:ascii="Verdana" w:hAnsi="Verdana"/>
          <w:b/>
          <w:bCs/>
          <w:sz w:val="20"/>
          <w:szCs w:val="20"/>
        </w:rPr>
      </w:pPr>
      <w:r w:rsidRPr="00282D7A">
        <w:rPr>
          <w:rFonts w:ascii="Verdana" w:hAnsi="Verdana"/>
          <w:b/>
          <w:bCs/>
          <w:sz w:val="20"/>
          <w:szCs w:val="20"/>
        </w:rPr>
        <w:t xml:space="preserve">Sélection et programmation de l’opération </w:t>
      </w:r>
      <w:r w:rsidRPr="00282D7A">
        <w:rPr>
          <w:rFonts w:ascii="Verdana" w:hAnsi="Verdana"/>
          <w:b/>
          <w:bCs/>
          <w:i/>
          <w:iCs/>
          <w:sz w:val="20"/>
          <w:szCs w:val="20"/>
        </w:rPr>
        <w:t>Accompagnement des collectivités à la transformation numérique</w:t>
      </w:r>
      <w:r w:rsidRPr="00282D7A">
        <w:rPr>
          <w:rFonts w:ascii="Verdana" w:hAnsi="Verdana"/>
          <w:b/>
          <w:bCs/>
          <w:sz w:val="20"/>
          <w:szCs w:val="20"/>
        </w:rPr>
        <w:t xml:space="preserve"> portée par le PETR Marennes Oléron</w:t>
      </w:r>
    </w:p>
    <w:p w14:paraId="098F5561" w14:textId="77777777" w:rsidR="00D13AFB" w:rsidRPr="00282D7A" w:rsidRDefault="00D13AFB" w:rsidP="00D13AFB">
      <w:pPr>
        <w:ind w:left="360"/>
        <w:jc w:val="both"/>
        <w:rPr>
          <w:rFonts w:ascii="Verdana" w:hAnsi="Verdana"/>
          <w:b/>
          <w:bCs/>
          <w:sz w:val="20"/>
          <w:szCs w:val="20"/>
        </w:rPr>
      </w:pPr>
    </w:p>
    <w:tbl>
      <w:tblPr>
        <w:tblStyle w:val="Grilledutableau"/>
        <w:tblW w:w="0" w:type="auto"/>
        <w:jc w:val="center"/>
        <w:tblLook w:val="04A0" w:firstRow="1" w:lastRow="0" w:firstColumn="1" w:lastColumn="0" w:noHBand="0" w:noVBand="1"/>
      </w:tblPr>
      <w:tblGrid>
        <w:gridCol w:w="2478"/>
        <w:gridCol w:w="1669"/>
        <w:gridCol w:w="1813"/>
        <w:gridCol w:w="886"/>
        <w:gridCol w:w="1709"/>
        <w:gridCol w:w="1158"/>
      </w:tblGrid>
      <w:tr w:rsidR="00D13AFB" w:rsidRPr="00282D7A" w14:paraId="5B09FD28" w14:textId="77777777" w:rsidTr="007442E8">
        <w:trPr>
          <w:trHeight w:val="298"/>
          <w:tblHeader/>
          <w:jc w:val="center"/>
        </w:trPr>
        <w:tc>
          <w:tcPr>
            <w:tcW w:w="0" w:type="auto"/>
            <w:vMerge w:val="restart"/>
            <w:vAlign w:val="center"/>
          </w:tcPr>
          <w:p w14:paraId="3BAB7967" w14:textId="77777777" w:rsidR="003214F2" w:rsidRPr="00282D7A" w:rsidRDefault="003214F2" w:rsidP="00D13AFB">
            <w:pPr>
              <w:tabs>
                <w:tab w:val="left" w:pos="1545"/>
              </w:tabs>
              <w:jc w:val="center"/>
              <w:rPr>
                <w:rFonts w:ascii="Verdana" w:hAnsi="Verdana"/>
                <w:b/>
                <w:sz w:val="16"/>
                <w:szCs w:val="16"/>
              </w:rPr>
            </w:pPr>
            <w:r w:rsidRPr="00282D7A">
              <w:rPr>
                <w:rFonts w:ascii="Verdana" w:hAnsi="Verdana"/>
                <w:b/>
                <w:sz w:val="16"/>
                <w:szCs w:val="16"/>
              </w:rPr>
              <w:t>OPÉRATION</w:t>
            </w:r>
          </w:p>
        </w:tc>
        <w:tc>
          <w:tcPr>
            <w:tcW w:w="0" w:type="auto"/>
            <w:vMerge w:val="restart"/>
          </w:tcPr>
          <w:p w14:paraId="3C5D2A67"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cstheme="minorHAnsi"/>
                <w:b/>
                <w:bCs/>
                <w:sz w:val="16"/>
                <w:szCs w:val="16"/>
              </w:rPr>
              <w:t>Montant maximum de FEADER proposé</w:t>
            </w:r>
          </w:p>
        </w:tc>
        <w:tc>
          <w:tcPr>
            <w:tcW w:w="0" w:type="auto"/>
            <w:vMerge w:val="restart"/>
          </w:tcPr>
          <w:p w14:paraId="5D307DEB"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cstheme="minorHAnsi"/>
                <w:b/>
                <w:bCs/>
                <w:sz w:val="16"/>
                <w:szCs w:val="16"/>
              </w:rPr>
              <w:t>Proposition de notation pour la sélection</w:t>
            </w:r>
          </w:p>
        </w:tc>
        <w:tc>
          <w:tcPr>
            <w:tcW w:w="0" w:type="auto"/>
            <w:gridSpan w:val="3"/>
            <w:vAlign w:val="center"/>
          </w:tcPr>
          <w:p w14:paraId="285B8BAC"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Sélection et programmation du projet dans les conditions ci-contre</w:t>
            </w:r>
          </w:p>
        </w:tc>
      </w:tr>
      <w:tr w:rsidR="003214F2" w:rsidRPr="00282D7A" w14:paraId="3203575B" w14:textId="77777777" w:rsidTr="007442E8">
        <w:trPr>
          <w:trHeight w:val="298"/>
          <w:tblHeader/>
          <w:jc w:val="center"/>
        </w:trPr>
        <w:tc>
          <w:tcPr>
            <w:tcW w:w="0" w:type="auto"/>
            <w:vMerge/>
            <w:vAlign w:val="center"/>
          </w:tcPr>
          <w:p w14:paraId="2941BFCC" w14:textId="77777777" w:rsidR="003214F2" w:rsidRPr="00282D7A" w:rsidRDefault="003214F2" w:rsidP="007442E8">
            <w:pPr>
              <w:tabs>
                <w:tab w:val="left" w:pos="1545"/>
              </w:tabs>
              <w:jc w:val="center"/>
              <w:rPr>
                <w:rFonts w:ascii="Verdana" w:hAnsi="Verdana"/>
                <w:b/>
                <w:sz w:val="16"/>
                <w:szCs w:val="16"/>
              </w:rPr>
            </w:pPr>
          </w:p>
        </w:tc>
        <w:tc>
          <w:tcPr>
            <w:tcW w:w="0" w:type="auto"/>
            <w:vMerge/>
            <w:vAlign w:val="center"/>
          </w:tcPr>
          <w:p w14:paraId="5A67CDE6" w14:textId="77777777" w:rsidR="003214F2" w:rsidRPr="00282D7A" w:rsidRDefault="003214F2" w:rsidP="007442E8">
            <w:pPr>
              <w:tabs>
                <w:tab w:val="left" w:pos="1545"/>
              </w:tabs>
              <w:jc w:val="center"/>
              <w:rPr>
                <w:rFonts w:ascii="Verdana" w:hAnsi="Verdana" w:cstheme="minorHAnsi"/>
                <w:b/>
                <w:bCs/>
                <w:sz w:val="16"/>
                <w:szCs w:val="16"/>
              </w:rPr>
            </w:pPr>
          </w:p>
        </w:tc>
        <w:tc>
          <w:tcPr>
            <w:tcW w:w="0" w:type="auto"/>
            <w:vMerge/>
            <w:vAlign w:val="center"/>
          </w:tcPr>
          <w:p w14:paraId="5B52D3C2" w14:textId="77777777" w:rsidR="003214F2" w:rsidRPr="00282D7A" w:rsidRDefault="003214F2" w:rsidP="007442E8">
            <w:pPr>
              <w:tabs>
                <w:tab w:val="left" w:pos="1545"/>
              </w:tabs>
              <w:jc w:val="center"/>
              <w:rPr>
                <w:rFonts w:ascii="Verdana" w:hAnsi="Verdana" w:cstheme="minorHAnsi"/>
                <w:b/>
                <w:bCs/>
                <w:sz w:val="16"/>
                <w:szCs w:val="16"/>
              </w:rPr>
            </w:pPr>
          </w:p>
        </w:tc>
        <w:tc>
          <w:tcPr>
            <w:tcW w:w="0" w:type="auto"/>
            <w:vAlign w:val="center"/>
          </w:tcPr>
          <w:p w14:paraId="1392A633"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POUR</w:t>
            </w:r>
          </w:p>
        </w:tc>
        <w:tc>
          <w:tcPr>
            <w:tcW w:w="0" w:type="auto"/>
            <w:vAlign w:val="center"/>
          </w:tcPr>
          <w:p w14:paraId="7BFEBB81"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ABSTENTION</w:t>
            </w:r>
          </w:p>
        </w:tc>
        <w:tc>
          <w:tcPr>
            <w:tcW w:w="0" w:type="auto"/>
            <w:vAlign w:val="center"/>
          </w:tcPr>
          <w:p w14:paraId="766C40EA" w14:textId="77777777" w:rsidR="003214F2" w:rsidRPr="00282D7A" w:rsidRDefault="003214F2" w:rsidP="007442E8">
            <w:pPr>
              <w:tabs>
                <w:tab w:val="left" w:pos="1545"/>
              </w:tabs>
              <w:jc w:val="center"/>
              <w:rPr>
                <w:rFonts w:ascii="Verdana" w:hAnsi="Verdana"/>
                <w:b/>
                <w:sz w:val="16"/>
                <w:szCs w:val="16"/>
              </w:rPr>
            </w:pPr>
            <w:r w:rsidRPr="00282D7A">
              <w:rPr>
                <w:rFonts w:ascii="Verdana" w:hAnsi="Verdana"/>
                <w:b/>
                <w:sz w:val="16"/>
                <w:szCs w:val="16"/>
              </w:rPr>
              <w:t>CONTRE</w:t>
            </w:r>
          </w:p>
        </w:tc>
      </w:tr>
      <w:tr w:rsidR="003214F2" w:rsidRPr="00282D7A" w14:paraId="415FA4AF" w14:textId="77777777" w:rsidTr="007442E8">
        <w:trPr>
          <w:trHeight w:val="634"/>
          <w:jc w:val="center"/>
        </w:trPr>
        <w:tc>
          <w:tcPr>
            <w:tcW w:w="0" w:type="auto"/>
            <w:vAlign w:val="center"/>
          </w:tcPr>
          <w:p w14:paraId="45ACB02B" w14:textId="4E9B48A1" w:rsidR="00843888" w:rsidRPr="00282D7A" w:rsidRDefault="00843888" w:rsidP="007442E8">
            <w:pPr>
              <w:spacing w:after="120"/>
              <w:jc w:val="both"/>
              <w:rPr>
                <w:rFonts w:ascii="Verdana" w:hAnsi="Verdana"/>
                <w:i/>
                <w:iCs/>
                <w:sz w:val="16"/>
                <w:szCs w:val="16"/>
              </w:rPr>
            </w:pPr>
            <w:r w:rsidRPr="00282D7A">
              <w:rPr>
                <w:rFonts w:ascii="Verdana" w:hAnsi="Verdana"/>
                <w:i/>
                <w:iCs/>
                <w:sz w:val="16"/>
                <w:szCs w:val="16"/>
              </w:rPr>
              <w:t>Accompagnement des collectivités à la transformation numérique</w:t>
            </w:r>
          </w:p>
          <w:p w14:paraId="453B0BC2" w14:textId="35E5A30B" w:rsidR="003214F2" w:rsidRPr="00282D7A" w:rsidRDefault="00843888" w:rsidP="007442E8">
            <w:pPr>
              <w:spacing w:after="120"/>
              <w:jc w:val="both"/>
              <w:rPr>
                <w:rFonts w:ascii="Verdana" w:hAnsi="Verdana"/>
                <w:b/>
                <w:bCs/>
                <w:sz w:val="16"/>
                <w:szCs w:val="16"/>
              </w:rPr>
            </w:pPr>
            <w:r w:rsidRPr="00282D7A">
              <w:rPr>
                <w:rFonts w:ascii="Verdana" w:hAnsi="Verdana"/>
                <w:b/>
                <w:bCs/>
                <w:sz w:val="16"/>
                <w:szCs w:val="16"/>
              </w:rPr>
              <w:t>PETR Marennes Oléron</w:t>
            </w:r>
          </w:p>
        </w:tc>
        <w:tc>
          <w:tcPr>
            <w:tcW w:w="0" w:type="auto"/>
            <w:vAlign w:val="center"/>
          </w:tcPr>
          <w:p w14:paraId="053EF92E" w14:textId="50418394" w:rsidR="003214F2" w:rsidRPr="00282D7A" w:rsidRDefault="00843888" w:rsidP="007442E8">
            <w:pPr>
              <w:jc w:val="center"/>
              <w:rPr>
                <w:rFonts w:ascii="Verdana" w:hAnsi="Verdana" w:cstheme="minorHAnsi"/>
                <w:sz w:val="16"/>
                <w:szCs w:val="16"/>
              </w:rPr>
            </w:pPr>
            <w:r w:rsidRPr="00282D7A">
              <w:rPr>
                <w:rFonts w:ascii="Verdana" w:hAnsi="Verdana" w:cstheme="minorHAnsi"/>
                <w:sz w:val="16"/>
                <w:szCs w:val="16"/>
              </w:rPr>
              <w:t>47 437,00 €</w:t>
            </w:r>
          </w:p>
        </w:tc>
        <w:tc>
          <w:tcPr>
            <w:tcW w:w="0" w:type="auto"/>
            <w:vAlign w:val="center"/>
          </w:tcPr>
          <w:p w14:paraId="5BEA1C2C" w14:textId="5AF76BBB" w:rsidR="003214F2" w:rsidRPr="00282D7A" w:rsidRDefault="00843888" w:rsidP="007442E8">
            <w:pPr>
              <w:jc w:val="center"/>
              <w:rPr>
                <w:rFonts w:ascii="Verdana" w:hAnsi="Verdana" w:cstheme="minorHAnsi"/>
                <w:sz w:val="16"/>
                <w:szCs w:val="16"/>
              </w:rPr>
            </w:pPr>
            <w:r w:rsidRPr="00282D7A">
              <w:rPr>
                <w:rFonts w:ascii="Verdana" w:hAnsi="Verdana" w:cstheme="minorHAnsi"/>
                <w:sz w:val="16"/>
                <w:szCs w:val="16"/>
              </w:rPr>
              <w:t>13</w:t>
            </w:r>
          </w:p>
        </w:tc>
        <w:tc>
          <w:tcPr>
            <w:tcW w:w="0" w:type="auto"/>
            <w:vAlign w:val="center"/>
          </w:tcPr>
          <w:p w14:paraId="3F47A23F" w14:textId="66993DCF" w:rsidR="003214F2" w:rsidRPr="00282D7A" w:rsidRDefault="005A1D81" w:rsidP="005A1D81">
            <w:pPr>
              <w:tabs>
                <w:tab w:val="left" w:pos="1545"/>
              </w:tabs>
              <w:jc w:val="center"/>
              <w:rPr>
                <w:rFonts w:ascii="Verdana" w:hAnsi="Verdana"/>
                <w:sz w:val="16"/>
                <w:szCs w:val="16"/>
              </w:rPr>
            </w:pPr>
            <w:r>
              <w:rPr>
                <w:rFonts w:ascii="Verdana" w:hAnsi="Verdana"/>
                <w:sz w:val="16"/>
                <w:szCs w:val="16"/>
              </w:rPr>
              <w:t>9</w:t>
            </w:r>
          </w:p>
        </w:tc>
        <w:tc>
          <w:tcPr>
            <w:tcW w:w="0" w:type="auto"/>
            <w:vAlign w:val="center"/>
          </w:tcPr>
          <w:p w14:paraId="3A2811B2" w14:textId="1FE525DD" w:rsidR="003214F2" w:rsidRPr="00282D7A" w:rsidRDefault="005A1D81" w:rsidP="007442E8">
            <w:pPr>
              <w:tabs>
                <w:tab w:val="left" w:pos="1545"/>
              </w:tabs>
              <w:jc w:val="center"/>
              <w:rPr>
                <w:rFonts w:ascii="Verdana" w:hAnsi="Verdana"/>
                <w:sz w:val="16"/>
                <w:szCs w:val="16"/>
              </w:rPr>
            </w:pPr>
            <w:r>
              <w:rPr>
                <w:rFonts w:ascii="Verdana" w:hAnsi="Verdana"/>
                <w:sz w:val="16"/>
                <w:szCs w:val="16"/>
              </w:rPr>
              <w:t>4</w:t>
            </w:r>
          </w:p>
        </w:tc>
        <w:tc>
          <w:tcPr>
            <w:tcW w:w="0" w:type="auto"/>
            <w:vAlign w:val="center"/>
          </w:tcPr>
          <w:p w14:paraId="2E3BA618" w14:textId="34EA45D5" w:rsidR="003214F2" w:rsidRPr="00282D7A" w:rsidRDefault="005A1D81" w:rsidP="007442E8">
            <w:pPr>
              <w:tabs>
                <w:tab w:val="left" w:pos="1545"/>
              </w:tabs>
              <w:jc w:val="center"/>
              <w:rPr>
                <w:rFonts w:ascii="Verdana" w:hAnsi="Verdana"/>
                <w:sz w:val="16"/>
                <w:szCs w:val="16"/>
              </w:rPr>
            </w:pPr>
            <w:r>
              <w:rPr>
                <w:rFonts w:ascii="Verdana" w:hAnsi="Verdana"/>
                <w:sz w:val="16"/>
                <w:szCs w:val="16"/>
              </w:rPr>
              <w:t>0</w:t>
            </w:r>
          </w:p>
        </w:tc>
      </w:tr>
    </w:tbl>
    <w:p w14:paraId="2C118B46" w14:textId="3674A6B1" w:rsidR="005A6D7C" w:rsidRPr="005A6D7C" w:rsidRDefault="003214F2" w:rsidP="005A6D7C">
      <w:pPr>
        <w:jc w:val="both"/>
        <w:rPr>
          <w:rFonts w:ascii="Verdana" w:hAnsi="Verdana"/>
          <w:sz w:val="20"/>
          <w:szCs w:val="20"/>
        </w:rPr>
      </w:pPr>
      <w:r w:rsidRPr="00282D7A">
        <w:rPr>
          <w:rFonts w:ascii="Verdana" w:hAnsi="Verdana"/>
          <w:sz w:val="20"/>
          <w:szCs w:val="20"/>
        </w:rPr>
        <w:t>Commentaire</w:t>
      </w:r>
      <w:r w:rsidR="005A6D7C">
        <w:rPr>
          <w:rFonts w:ascii="Verdana" w:hAnsi="Verdana"/>
          <w:sz w:val="20"/>
          <w:szCs w:val="20"/>
        </w:rPr>
        <w:t xml:space="preserve"> / question 1</w:t>
      </w:r>
      <w:r w:rsidRPr="00282D7A">
        <w:rPr>
          <w:rFonts w:ascii="Verdana" w:hAnsi="Verdana"/>
          <w:sz w:val="20"/>
          <w:szCs w:val="20"/>
        </w:rPr>
        <w:t> :</w:t>
      </w:r>
      <w:r w:rsidR="005A6D7C">
        <w:rPr>
          <w:rFonts w:ascii="Verdana" w:hAnsi="Verdana"/>
          <w:sz w:val="20"/>
          <w:szCs w:val="20"/>
        </w:rPr>
        <w:t xml:space="preserve"> </w:t>
      </w:r>
      <w:r w:rsidR="005A6D7C" w:rsidRPr="005A6D7C">
        <w:rPr>
          <w:rFonts w:ascii="Verdana" w:hAnsi="Verdana"/>
          <w:sz w:val="20"/>
          <w:szCs w:val="20"/>
        </w:rPr>
        <w:t>S</w:t>
      </w:r>
      <w:r w:rsidR="005A6D7C" w:rsidRPr="005A6D7C">
        <w:rPr>
          <w:rFonts w:ascii="Verdana" w:hAnsi="Verdana"/>
          <w:sz w:val="20"/>
          <w:szCs w:val="20"/>
        </w:rPr>
        <w:t>'agit-il d'accompagner les collectivités vers de la transformation numérique ou réaliser de la cartographie ? Auquel cas, le budget peut sembler non adapté pour s'inscrire dans la durée.</w:t>
      </w:r>
    </w:p>
    <w:p w14:paraId="5D98C569" w14:textId="44C7AE74" w:rsidR="003214F2" w:rsidRDefault="005A6D7C" w:rsidP="005A6D7C">
      <w:pPr>
        <w:jc w:val="both"/>
        <w:rPr>
          <w:rFonts w:ascii="Verdana" w:hAnsi="Verdana"/>
          <w:sz w:val="20"/>
          <w:szCs w:val="20"/>
        </w:rPr>
      </w:pPr>
      <w:r w:rsidRPr="005A6D7C">
        <w:rPr>
          <w:rFonts w:ascii="Verdana" w:hAnsi="Verdana"/>
          <w:sz w:val="20"/>
          <w:szCs w:val="20"/>
        </w:rPr>
        <w:t>Commentaire 2 :</w:t>
      </w:r>
      <w:r w:rsidRPr="005A6D7C">
        <w:rPr>
          <w:rFonts w:ascii="Verdana" w:hAnsi="Verdana"/>
          <w:sz w:val="20"/>
          <w:szCs w:val="20"/>
        </w:rPr>
        <w:t xml:space="preserve"> une meilleure utilisation de la data permet des diagnostics plus pertinents. Il faut travailler sur ce sujet en R&amp;D en prenant le risque d’investir avant de déterminer la finalité des résultats. </w:t>
      </w:r>
      <w:r>
        <w:rPr>
          <w:rFonts w:ascii="Verdana" w:hAnsi="Verdana"/>
          <w:sz w:val="20"/>
          <w:szCs w:val="20"/>
        </w:rPr>
        <w:t>V</w:t>
      </w:r>
      <w:r w:rsidRPr="005A6D7C">
        <w:rPr>
          <w:rFonts w:ascii="Verdana" w:hAnsi="Verdana"/>
          <w:sz w:val="20"/>
          <w:szCs w:val="20"/>
        </w:rPr>
        <w:t>ote POUR sans condition.</w:t>
      </w:r>
    </w:p>
    <w:p w14:paraId="3B7C7DAB" w14:textId="31EDE7AF" w:rsidR="005A6D7C" w:rsidRDefault="005A6D7C" w:rsidP="005A6D7C">
      <w:pPr>
        <w:jc w:val="both"/>
        <w:rPr>
          <w:rFonts w:ascii="Verdana" w:hAnsi="Verdana"/>
          <w:sz w:val="20"/>
          <w:szCs w:val="20"/>
        </w:rPr>
      </w:pPr>
    </w:p>
    <w:p w14:paraId="0EDDE0E5" w14:textId="71096D22" w:rsidR="005A6D7C" w:rsidRDefault="005A6D7C" w:rsidP="005A6D7C">
      <w:pPr>
        <w:jc w:val="both"/>
        <w:rPr>
          <w:rFonts w:ascii="Verdana" w:hAnsi="Verdana"/>
          <w:sz w:val="20"/>
          <w:szCs w:val="20"/>
        </w:rPr>
      </w:pPr>
    </w:p>
    <w:p w14:paraId="11AC972F" w14:textId="253093DB" w:rsidR="005A6D7C" w:rsidRDefault="005A6D7C" w:rsidP="005A6D7C">
      <w:pPr>
        <w:jc w:val="both"/>
        <w:rPr>
          <w:rFonts w:ascii="Verdana" w:hAnsi="Verdana"/>
          <w:sz w:val="20"/>
          <w:szCs w:val="20"/>
        </w:rPr>
      </w:pPr>
    </w:p>
    <w:p w14:paraId="53A511B9" w14:textId="7EA5C5E3" w:rsidR="005A6D7C" w:rsidRDefault="005A6D7C" w:rsidP="005A6D7C">
      <w:pPr>
        <w:jc w:val="both"/>
        <w:rPr>
          <w:rFonts w:ascii="Verdana" w:hAnsi="Verdana"/>
          <w:sz w:val="20"/>
          <w:szCs w:val="20"/>
        </w:rPr>
      </w:pPr>
    </w:p>
    <w:p w14:paraId="38A593F2" w14:textId="432975C4" w:rsidR="005A6D7C" w:rsidRDefault="005A6D7C" w:rsidP="005A6D7C">
      <w:pPr>
        <w:jc w:val="both"/>
        <w:rPr>
          <w:rFonts w:ascii="Verdana" w:hAnsi="Verdana"/>
          <w:sz w:val="20"/>
          <w:szCs w:val="20"/>
        </w:rPr>
      </w:pPr>
    </w:p>
    <w:p w14:paraId="2897CBA7" w14:textId="626C8B46" w:rsidR="005A6D7C" w:rsidRDefault="005A6D7C" w:rsidP="005A6D7C">
      <w:pPr>
        <w:jc w:val="both"/>
        <w:rPr>
          <w:rFonts w:ascii="Verdana" w:hAnsi="Verdana"/>
          <w:sz w:val="20"/>
          <w:szCs w:val="20"/>
        </w:rPr>
      </w:pPr>
    </w:p>
    <w:p w14:paraId="7927F2D0" w14:textId="77777777" w:rsidR="005A6D7C" w:rsidRPr="005A6D7C" w:rsidRDefault="005A6D7C" w:rsidP="005A6D7C">
      <w:pPr>
        <w:jc w:val="both"/>
        <w:rPr>
          <w:rFonts w:ascii="Verdana" w:hAnsi="Verdana"/>
          <w:sz w:val="20"/>
          <w:szCs w:val="20"/>
        </w:rPr>
      </w:pPr>
    </w:p>
    <w:p w14:paraId="07D8A6E2" w14:textId="77777777" w:rsidR="001E4062" w:rsidRPr="005A6D7C" w:rsidRDefault="001E4062" w:rsidP="00843888">
      <w:pPr>
        <w:jc w:val="both"/>
        <w:rPr>
          <w:rFonts w:ascii="Verdana" w:hAnsi="Verdana"/>
          <w:sz w:val="20"/>
          <w:szCs w:val="20"/>
        </w:rPr>
      </w:pPr>
    </w:p>
    <w:p w14:paraId="36FFA138" w14:textId="16F1886E" w:rsidR="001E4062" w:rsidRPr="00282D7A" w:rsidRDefault="001E4062" w:rsidP="00D13AFB">
      <w:pPr>
        <w:pStyle w:val="Paragraphedeliste"/>
        <w:numPr>
          <w:ilvl w:val="0"/>
          <w:numId w:val="19"/>
        </w:numPr>
        <w:jc w:val="both"/>
        <w:rPr>
          <w:rFonts w:ascii="Verdana" w:hAnsi="Verdana"/>
          <w:b/>
          <w:bCs/>
          <w:sz w:val="20"/>
          <w:szCs w:val="20"/>
        </w:rPr>
      </w:pPr>
      <w:r w:rsidRPr="00282D7A">
        <w:rPr>
          <w:rFonts w:ascii="Verdana" w:hAnsi="Verdana"/>
          <w:b/>
          <w:bCs/>
          <w:sz w:val="20"/>
          <w:szCs w:val="20"/>
        </w:rPr>
        <w:lastRenderedPageBreak/>
        <w:t xml:space="preserve">Sélection de l’opération </w:t>
      </w:r>
      <w:r w:rsidRPr="00282D7A">
        <w:rPr>
          <w:rFonts w:ascii="Verdana" w:hAnsi="Verdana"/>
          <w:b/>
          <w:bCs/>
          <w:i/>
          <w:iCs/>
          <w:sz w:val="20"/>
          <w:szCs w:val="20"/>
        </w:rPr>
        <w:t xml:space="preserve">Construction d’un hangar de stockage de céréales au moulin de La </w:t>
      </w:r>
      <w:proofErr w:type="spellStart"/>
      <w:r w:rsidRPr="00282D7A">
        <w:rPr>
          <w:rFonts w:ascii="Verdana" w:hAnsi="Verdana"/>
          <w:b/>
          <w:bCs/>
          <w:i/>
          <w:iCs/>
          <w:sz w:val="20"/>
          <w:szCs w:val="20"/>
        </w:rPr>
        <w:t>Brée</w:t>
      </w:r>
      <w:proofErr w:type="spellEnd"/>
      <w:r w:rsidRPr="00282D7A">
        <w:rPr>
          <w:rFonts w:ascii="Verdana" w:hAnsi="Verdana"/>
          <w:b/>
          <w:bCs/>
          <w:sz w:val="20"/>
          <w:szCs w:val="20"/>
        </w:rPr>
        <w:t xml:space="preserve"> portée par la Communauté de Commune de l’Île d’Oléron</w:t>
      </w:r>
    </w:p>
    <w:p w14:paraId="4B0B9A5C" w14:textId="77777777" w:rsidR="00D13AFB" w:rsidRPr="00282D7A" w:rsidRDefault="00D13AFB" w:rsidP="00D13AFB">
      <w:pPr>
        <w:ind w:left="360"/>
        <w:jc w:val="both"/>
        <w:rPr>
          <w:rFonts w:ascii="Verdana" w:hAnsi="Verdana"/>
          <w:b/>
          <w:bCs/>
          <w:sz w:val="20"/>
          <w:szCs w:val="20"/>
        </w:rPr>
      </w:pPr>
    </w:p>
    <w:tbl>
      <w:tblPr>
        <w:tblStyle w:val="Grilledutableau"/>
        <w:tblW w:w="0" w:type="auto"/>
        <w:jc w:val="center"/>
        <w:tblLook w:val="04A0" w:firstRow="1" w:lastRow="0" w:firstColumn="1" w:lastColumn="0" w:noHBand="0" w:noVBand="1"/>
      </w:tblPr>
      <w:tblGrid>
        <w:gridCol w:w="3513"/>
        <w:gridCol w:w="2449"/>
        <w:gridCol w:w="886"/>
        <w:gridCol w:w="1708"/>
        <w:gridCol w:w="1157"/>
      </w:tblGrid>
      <w:tr w:rsidR="00843888" w:rsidRPr="00282D7A" w14:paraId="00285F1F" w14:textId="77777777" w:rsidTr="007442E8">
        <w:trPr>
          <w:trHeight w:val="298"/>
          <w:tblHeader/>
          <w:jc w:val="center"/>
        </w:trPr>
        <w:tc>
          <w:tcPr>
            <w:tcW w:w="0" w:type="auto"/>
            <w:vMerge w:val="restart"/>
            <w:vAlign w:val="center"/>
          </w:tcPr>
          <w:p w14:paraId="32ECC2E7" w14:textId="77777777" w:rsidR="00843888" w:rsidRPr="00282D7A" w:rsidRDefault="00843888" w:rsidP="003214F2">
            <w:pPr>
              <w:tabs>
                <w:tab w:val="left" w:pos="1545"/>
              </w:tabs>
              <w:jc w:val="center"/>
              <w:rPr>
                <w:rFonts w:ascii="Verdana" w:hAnsi="Verdana"/>
                <w:b/>
                <w:sz w:val="16"/>
                <w:szCs w:val="16"/>
              </w:rPr>
            </w:pPr>
            <w:r w:rsidRPr="00282D7A">
              <w:rPr>
                <w:rFonts w:ascii="Verdana" w:hAnsi="Verdana"/>
                <w:b/>
                <w:sz w:val="16"/>
                <w:szCs w:val="16"/>
              </w:rPr>
              <w:t>OPÉRATION</w:t>
            </w:r>
          </w:p>
        </w:tc>
        <w:tc>
          <w:tcPr>
            <w:tcW w:w="0" w:type="auto"/>
            <w:vMerge w:val="restart"/>
          </w:tcPr>
          <w:p w14:paraId="0BE5B484" w14:textId="77777777" w:rsidR="00843888" w:rsidRPr="00282D7A" w:rsidRDefault="00843888" w:rsidP="007442E8">
            <w:pPr>
              <w:tabs>
                <w:tab w:val="left" w:pos="1545"/>
              </w:tabs>
              <w:jc w:val="center"/>
              <w:rPr>
                <w:rFonts w:ascii="Verdana" w:hAnsi="Verdana"/>
                <w:b/>
                <w:sz w:val="16"/>
                <w:szCs w:val="16"/>
              </w:rPr>
            </w:pPr>
            <w:r w:rsidRPr="00282D7A">
              <w:rPr>
                <w:rFonts w:ascii="Verdana" w:hAnsi="Verdana" w:cstheme="minorHAnsi"/>
                <w:b/>
                <w:bCs/>
                <w:sz w:val="16"/>
                <w:szCs w:val="16"/>
              </w:rPr>
              <w:t>Proposition de notation pour la sélection</w:t>
            </w:r>
          </w:p>
        </w:tc>
        <w:tc>
          <w:tcPr>
            <w:tcW w:w="0" w:type="auto"/>
            <w:gridSpan w:val="3"/>
            <w:vAlign w:val="center"/>
          </w:tcPr>
          <w:p w14:paraId="064AD70A" w14:textId="63830994" w:rsidR="00843888" w:rsidRPr="00282D7A" w:rsidRDefault="00843888" w:rsidP="007442E8">
            <w:pPr>
              <w:tabs>
                <w:tab w:val="left" w:pos="1545"/>
              </w:tabs>
              <w:jc w:val="center"/>
              <w:rPr>
                <w:rFonts w:ascii="Verdana" w:hAnsi="Verdana"/>
                <w:b/>
                <w:sz w:val="16"/>
                <w:szCs w:val="16"/>
              </w:rPr>
            </w:pPr>
            <w:r w:rsidRPr="00282D7A">
              <w:rPr>
                <w:rFonts w:ascii="Verdana" w:hAnsi="Verdana"/>
                <w:b/>
                <w:sz w:val="16"/>
                <w:szCs w:val="16"/>
              </w:rPr>
              <w:t>Sélection du projet dans les conditions ci-contre</w:t>
            </w:r>
          </w:p>
        </w:tc>
      </w:tr>
      <w:tr w:rsidR="00843888" w:rsidRPr="00282D7A" w14:paraId="3B6DE9E0" w14:textId="77777777" w:rsidTr="007442E8">
        <w:trPr>
          <w:trHeight w:val="298"/>
          <w:tblHeader/>
          <w:jc w:val="center"/>
        </w:trPr>
        <w:tc>
          <w:tcPr>
            <w:tcW w:w="0" w:type="auto"/>
            <w:vMerge/>
            <w:vAlign w:val="center"/>
          </w:tcPr>
          <w:p w14:paraId="27D5DC7D" w14:textId="77777777" w:rsidR="00843888" w:rsidRPr="00282D7A" w:rsidRDefault="00843888" w:rsidP="007442E8">
            <w:pPr>
              <w:tabs>
                <w:tab w:val="left" w:pos="1545"/>
              </w:tabs>
              <w:jc w:val="center"/>
              <w:rPr>
                <w:rFonts w:ascii="Verdana" w:hAnsi="Verdana"/>
                <w:b/>
                <w:sz w:val="16"/>
                <w:szCs w:val="16"/>
              </w:rPr>
            </w:pPr>
          </w:p>
        </w:tc>
        <w:tc>
          <w:tcPr>
            <w:tcW w:w="0" w:type="auto"/>
            <w:vMerge/>
            <w:vAlign w:val="center"/>
          </w:tcPr>
          <w:p w14:paraId="71BBCE8F" w14:textId="77777777" w:rsidR="00843888" w:rsidRPr="00282D7A" w:rsidRDefault="00843888" w:rsidP="007442E8">
            <w:pPr>
              <w:tabs>
                <w:tab w:val="left" w:pos="1545"/>
              </w:tabs>
              <w:jc w:val="center"/>
              <w:rPr>
                <w:rFonts w:ascii="Verdana" w:hAnsi="Verdana" w:cstheme="minorHAnsi"/>
                <w:b/>
                <w:bCs/>
                <w:sz w:val="16"/>
                <w:szCs w:val="16"/>
              </w:rPr>
            </w:pPr>
          </w:p>
        </w:tc>
        <w:tc>
          <w:tcPr>
            <w:tcW w:w="0" w:type="auto"/>
            <w:vAlign w:val="center"/>
          </w:tcPr>
          <w:p w14:paraId="4CF0377D" w14:textId="77777777" w:rsidR="00843888" w:rsidRPr="00282D7A" w:rsidRDefault="00843888" w:rsidP="007442E8">
            <w:pPr>
              <w:tabs>
                <w:tab w:val="left" w:pos="1545"/>
              </w:tabs>
              <w:jc w:val="center"/>
              <w:rPr>
                <w:rFonts w:ascii="Verdana" w:hAnsi="Verdana"/>
                <w:b/>
                <w:sz w:val="16"/>
                <w:szCs w:val="16"/>
              </w:rPr>
            </w:pPr>
            <w:r w:rsidRPr="00282D7A">
              <w:rPr>
                <w:rFonts w:ascii="Verdana" w:hAnsi="Verdana"/>
                <w:b/>
                <w:sz w:val="16"/>
                <w:szCs w:val="16"/>
              </w:rPr>
              <w:t>POUR</w:t>
            </w:r>
          </w:p>
        </w:tc>
        <w:tc>
          <w:tcPr>
            <w:tcW w:w="0" w:type="auto"/>
            <w:vAlign w:val="center"/>
          </w:tcPr>
          <w:p w14:paraId="368D93D9" w14:textId="77777777" w:rsidR="00843888" w:rsidRPr="00282D7A" w:rsidRDefault="00843888" w:rsidP="007442E8">
            <w:pPr>
              <w:tabs>
                <w:tab w:val="left" w:pos="1545"/>
              </w:tabs>
              <w:jc w:val="center"/>
              <w:rPr>
                <w:rFonts w:ascii="Verdana" w:hAnsi="Verdana"/>
                <w:b/>
                <w:sz w:val="16"/>
                <w:szCs w:val="16"/>
              </w:rPr>
            </w:pPr>
            <w:r w:rsidRPr="00282D7A">
              <w:rPr>
                <w:rFonts w:ascii="Verdana" w:hAnsi="Verdana"/>
                <w:b/>
                <w:sz w:val="16"/>
                <w:szCs w:val="16"/>
              </w:rPr>
              <w:t>ABSTENTION</w:t>
            </w:r>
          </w:p>
        </w:tc>
        <w:tc>
          <w:tcPr>
            <w:tcW w:w="0" w:type="auto"/>
            <w:vAlign w:val="center"/>
          </w:tcPr>
          <w:p w14:paraId="706DB2B6" w14:textId="77777777" w:rsidR="00843888" w:rsidRPr="00282D7A" w:rsidRDefault="00843888" w:rsidP="007442E8">
            <w:pPr>
              <w:tabs>
                <w:tab w:val="left" w:pos="1545"/>
              </w:tabs>
              <w:jc w:val="center"/>
              <w:rPr>
                <w:rFonts w:ascii="Verdana" w:hAnsi="Verdana"/>
                <w:b/>
                <w:sz w:val="16"/>
                <w:szCs w:val="16"/>
              </w:rPr>
            </w:pPr>
            <w:r w:rsidRPr="00282D7A">
              <w:rPr>
                <w:rFonts w:ascii="Verdana" w:hAnsi="Verdana"/>
                <w:b/>
                <w:sz w:val="16"/>
                <w:szCs w:val="16"/>
              </w:rPr>
              <w:t>CONTRE</w:t>
            </w:r>
          </w:p>
        </w:tc>
      </w:tr>
      <w:tr w:rsidR="00843888" w:rsidRPr="00282D7A" w14:paraId="67D24C5C" w14:textId="77777777" w:rsidTr="007442E8">
        <w:trPr>
          <w:trHeight w:val="634"/>
          <w:jc w:val="center"/>
        </w:trPr>
        <w:tc>
          <w:tcPr>
            <w:tcW w:w="0" w:type="auto"/>
            <w:vAlign w:val="center"/>
          </w:tcPr>
          <w:p w14:paraId="015EF003" w14:textId="77777777" w:rsidR="00843888" w:rsidRPr="00282D7A" w:rsidRDefault="00843888" w:rsidP="007442E8">
            <w:pPr>
              <w:spacing w:after="120"/>
              <w:jc w:val="both"/>
              <w:rPr>
                <w:rFonts w:ascii="Verdana" w:hAnsi="Verdana"/>
                <w:i/>
                <w:iCs/>
                <w:sz w:val="16"/>
                <w:szCs w:val="16"/>
              </w:rPr>
            </w:pPr>
            <w:r w:rsidRPr="00282D7A">
              <w:rPr>
                <w:rFonts w:ascii="Verdana" w:hAnsi="Verdana"/>
                <w:i/>
                <w:iCs/>
                <w:sz w:val="16"/>
                <w:szCs w:val="16"/>
              </w:rPr>
              <w:t xml:space="preserve">Construction d’un hangar de stockage de céréales au moulin de La </w:t>
            </w:r>
            <w:proofErr w:type="spellStart"/>
            <w:r w:rsidRPr="00282D7A">
              <w:rPr>
                <w:rFonts w:ascii="Verdana" w:hAnsi="Verdana"/>
                <w:i/>
                <w:iCs/>
                <w:sz w:val="16"/>
                <w:szCs w:val="16"/>
              </w:rPr>
              <w:t>Brée</w:t>
            </w:r>
            <w:proofErr w:type="spellEnd"/>
          </w:p>
          <w:p w14:paraId="02B216A9" w14:textId="6EB719A0" w:rsidR="00843888" w:rsidRPr="00282D7A" w:rsidRDefault="00843888" w:rsidP="007442E8">
            <w:pPr>
              <w:spacing w:after="120"/>
              <w:jc w:val="both"/>
              <w:rPr>
                <w:rFonts w:ascii="Verdana" w:hAnsi="Verdana"/>
                <w:b/>
                <w:bCs/>
                <w:sz w:val="16"/>
                <w:szCs w:val="16"/>
              </w:rPr>
            </w:pPr>
            <w:r w:rsidRPr="00282D7A">
              <w:rPr>
                <w:rFonts w:ascii="Verdana" w:hAnsi="Verdana"/>
                <w:b/>
                <w:bCs/>
                <w:sz w:val="16"/>
                <w:szCs w:val="16"/>
              </w:rPr>
              <w:t>Communauté de Commune de l’Île d’Oléron</w:t>
            </w:r>
          </w:p>
        </w:tc>
        <w:tc>
          <w:tcPr>
            <w:tcW w:w="0" w:type="auto"/>
            <w:vAlign w:val="center"/>
          </w:tcPr>
          <w:p w14:paraId="214C75A9" w14:textId="0D767895" w:rsidR="00843888" w:rsidRPr="00282D7A" w:rsidRDefault="00843888" w:rsidP="007442E8">
            <w:pPr>
              <w:jc w:val="center"/>
              <w:rPr>
                <w:rFonts w:ascii="Verdana" w:hAnsi="Verdana" w:cstheme="minorHAnsi"/>
                <w:sz w:val="16"/>
                <w:szCs w:val="16"/>
              </w:rPr>
            </w:pPr>
            <w:r w:rsidRPr="00282D7A">
              <w:rPr>
                <w:rFonts w:ascii="Verdana" w:hAnsi="Verdana" w:cstheme="minorHAnsi"/>
                <w:sz w:val="16"/>
                <w:szCs w:val="16"/>
              </w:rPr>
              <w:t>16</w:t>
            </w:r>
          </w:p>
        </w:tc>
        <w:tc>
          <w:tcPr>
            <w:tcW w:w="0" w:type="auto"/>
            <w:vAlign w:val="center"/>
          </w:tcPr>
          <w:p w14:paraId="0D4A8D1C" w14:textId="1CD0E480" w:rsidR="00843888" w:rsidRPr="00282D7A" w:rsidRDefault="005A1D81" w:rsidP="005A1D81">
            <w:pPr>
              <w:tabs>
                <w:tab w:val="left" w:pos="1545"/>
              </w:tabs>
              <w:jc w:val="center"/>
              <w:rPr>
                <w:rFonts w:ascii="Verdana" w:hAnsi="Verdana"/>
                <w:sz w:val="16"/>
                <w:szCs w:val="16"/>
              </w:rPr>
            </w:pPr>
            <w:r>
              <w:rPr>
                <w:rFonts w:ascii="Verdana" w:hAnsi="Verdana"/>
                <w:sz w:val="16"/>
                <w:szCs w:val="16"/>
              </w:rPr>
              <w:t>12</w:t>
            </w:r>
          </w:p>
        </w:tc>
        <w:tc>
          <w:tcPr>
            <w:tcW w:w="0" w:type="auto"/>
            <w:vAlign w:val="center"/>
          </w:tcPr>
          <w:p w14:paraId="001422A9" w14:textId="14DAB9BA" w:rsidR="00843888" w:rsidRPr="00282D7A" w:rsidRDefault="005A1D81" w:rsidP="007442E8">
            <w:pPr>
              <w:tabs>
                <w:tab w:val="left" w:pos="1545"/>
              </w:tabs>
              <w:jc w:val="center"/>
              <w:rPr>
                <w:rFonts w:ascii="Verdana" w:hAnsi="Verdana"/>
                <w:sz w:val="16"/>
                <w:szCs w:val="16"/>
              </w:rPr>
            </w:pPr>
            <w:r>
              <w:rPr>
                <w:rFonts w:ascii="Verdana" w:hAnsi="Verdana"/>
                <w:sz w:val="16"/>
                <w:szCs w:val="16"/>
              </w:rPr>
              <w:t>1</w:t>
            </w:r>
          </w:p>
        </w:tc>
        <w:tc>
          <w:tcPr>
            <w:tcW w:w="0" w:type="auto"/>
            <w:vAlign w:val="center"/>
          </w:tcPr>
          <w:p w14:paraId="1F82610F" w14:textId="2613C307" w:rsidR="00843888" w:rsidRPr="00282D7A" w:rsidRDefault="005A1D81" w:rsidP="007442E8">
            <w:pPr>
              <w:tabs>
                <w:tab w:val="left" w:pos="1545"/>
              </w:tabs>
              <w:jc w:val="center"/>
              <w:rPr>
                <w:rFonts w:ascii="Verdana" w:hAnsi="Verdana"/>
                <w:sz w:val="16"/>
                <w:szCs w:val="16"/>
              </w:rPr>
            </w:pPr>
            <w:r>
              <w:rPr>
                <w:rFonts w:ascii="Verdana" w:hAnsi="Verdana"/>
                <w:sz w:val="16"/>
                <w:szCs w:val="16"/>
              </w:rPr>
              <w:t>0</w:t>
            </w:r>
          </w:p>
        </w:tc>
      </w:tr>
    </w:tbl>
    <w:p w14:paraId="09C85555" w14:textId="77777777" w:rsidR="003214F2" w:rsidRPr="00282D7A" w:rsidRDefault="003214F2" w:rsidP="003214F2">
      <w:pPr>
        <w:rPr>
          <w:rFonts w:ascii="Verdana" w:hAnsi="Verdana"/>
          <w:sz w:val="20"/>
          <w:szCs w:val="20"/>
        </w:rPr>
      </w:pPr>
      <w:r w:rsidRPr="00282D7A">
        <w:rPr>
          <w:rFonts w:ascii="Verdana" w:hAnsi="Verdana"/>
          <w:sz w:val="20"/>
          <w:szCs w:val="20"/>
        </w:rPr>
        <w:t>Commentaires :</w:t>
      </w:r>
    </w:p>
    <w:p w14:paraId="31749991" w14:textId="77777777" w:rsidR="003214F2" w:rsidRPr="00282D7A" w:rsidRDefault="003214F2" w:rsidP="003214F2">
      <w:pPr>
        <w:jc w:val="both"/>
        <w:rPr>
          <w:rFonts w:ascii="Verdana" w:hAnsi="Verdana"/>
          <w:b/>
          <w:bCs/>
          <w:sz w:val="20"/>
          <w:szCs w:val="20"/>
        </w:rPr>
      </w:pPr>
    </w:p>
    <w:p w14:paraId="1C0DD2F3" w14:textId="59627251" w:rsidR="005D6ACF" w:rsidRPr="00282D7A" w:rsidRDefault="005D6ACF" w:rsidP="001E4062">
      <w:pPr>
        <w:jc w:val="both"/>
        <w:rPr>
          <w:rFonts w:ascii="Verdana" w:hAnsi="Verdana"/>
          <w:b/>
          <w:bCs/>
          <w:sz w:val="20"/>
          <w:szCs w:val="20"/>
        </w:rPr>
      </w:pPr>
    </w:p>
    <w:p w14:paraId="30C8768D" w14:textId="5F1A7E32" w:rsidR="005D6ACF" w:rsidRDefault="005D6ACF" w:rsidP="00D13AFB">
      <w:pPr>
        <w:pStyle w:val="Paragraphedeliste"/>
        <w:numPr>
          <w:ilvl w:val="0"/>
          <w:numId w:val="19"/>
        </w:numPr>
        <w:jc w:val="both"/>
        <w:rPr>
          <w:rFonts w:ascii="Verdana" w:hAnsi="Verdana"/>
          <w:b/>
          <w:bCs/>
          <w:sz w:val="20"/>
          <w:szCs w:val="20"/>
        </w:rPr>
      </w:pPr>
      <w:r w:rsidRPr="00282D7A">
        <w:rPr>
          <w:rFonts w:ascii="Verdana" w:hAnsi="Verdana"/>
          <w:b/>
          <w:bCs/>
          <w:sz w:val="20"/>
          <w:szCs w:val="20"/>
        </w:rPr>
        <w:t xml:space="preserve">Sélection de l’opération </w:t>
      </w:r>
      <w:r w:rsidRPr="00282D7A">
        <w:rPr>
          <w:rFonts w:ascii="Verdana" w:hAnsi="Verdana"/>
          <w:b/>
          <w:bCs/>
          <w:i/>
          <w:iCs/>
          <w:sz w:val="20"/>
          <w:szCs w:val="20"/>
        </w:rPr>
        <w:t>Aménagement de logements d’extrême urgence</w:t>
      </w:r>
      <w:r w:rsidRPr="00282D7A">
        <w:rPr>
          <w:rFonts w:ascii="Verdana" w:hAnsi="Verdana"/>
          <w:b/>
          <w:bCs/>
          <w:sz w:val="20"/>
          <w:szCs w:val="20"/>
        </w:rPr>
        <w:t xml:space="preserve"> portée par la commune</w:t>
      </w:r>
      <w:r w:rsidRPr="005D6ACF">
        <w:rPr>
          <w:rFonts w:ascii="Verdana" w:hAnsi="Verdana"/>
          <w:b/>
          <w:bCs/>
          <w:sz w:val="20"/>
          <w:szCs w:val="20"/>
        </w:rPr>
        <w:t xml:space="preserve"> de Marennes-</w:t>
      </w:r>
      <w:proofErr w:type="spellStart"/>
      <w:r w:rsidRPr="005D6ACF">
        <w:rPr>
          <w:rFonts w:ascii="Verdana" w:hAnsi="Verdana"/>
          <w:b/>
          <w:bCs/>
          <w:sz w:val="20"/>
          <w:szCs w:val="20"/>
        </w:rPr>
        <w:t>Hiers</w:t>
      </w:r>
      <w:proofErr w:type="spellEnd"/>
      <w:r w:rsidRPr="005D6ACF">
        <w:rPr>
          <w:rFonts w:ascii="Verdana" w:hAnsi="Verdana"/>
          <w:b/>
          <w:bCs/>
          <w:sz w:val="20"/>
          <w:szCs w:val="20"/>
        </w:rPr>
        <w:t>-Brouage</w:t>
      </w:r>
    </w:p>
    <w:p w14:paraId="16681EFB" w14:textId="77777777" w:rsidR="00D13AFB" w:rsidRPr="00D13AFB" w:rsidRDefault="00D13AFB" w:rsidP="00D13AFB">
      <w:pPr>
        <w:ind w:left="360"/>
        <w:jc w:val="both"/>
        <w:rPr>
          <w:rFonts w:ascii="Verdana" w:hAnsi="Verdana"/>
          <w:b/>
          <w:bCs/>
          <w:sz w:val="20"/>
          <w:szCs w:val="20"/>
        </w:rPr>
      </w:pPr>
    </w:p>
    <w:tbl>
      <w:tblPr>
        <w:tblStyle w:val="Grilledutableau"/>
        <w:tblW w:w="0" w:type="auto"/>
        <w:jc w:val="center"/>
        <w:tblLook w:val="04A0" w:firstRow="1" w:lastRow="0" w:firstColumn="1" w:lastColumn="0" w:noHBand="0" w:noVBand="1"/>
      </w:tblPr>
      <w:tblGrid>
        <w:gridCol w:w="3420"/>
        <w:gridCol w:w="3223"/>
        <w:gridCol w:w="725"/>
        <w:gridCol w:w="1398"/>
        <w:gridCol w:w="947"/>
      </w:tblGrid>
      <w:tr w:rsidR="00843888" w:rsidRPr="001E4A9D" w14:paraId="10F57157" w14:textId="77777777" w:rsidTr="007442E8">
        <w:trPr>
          <w:trHeight w:val="298"/>
          <w:tblHeader/>
          <w:jc w:val="center"/>
        </w:trPr>
        <w:tc>
          <w:tcPr>
            <w:tcW w:w="0" w:type="auto"/>
            <w:vMerge w:val="restart"/>
            <w:vAlign w:val="center"/>
          </w:tcPr>
          <w:p w14:paraId="025FB738" w14:textId="77777777" w:rsidR="00843888" w:rsidRPr="003214F2" w:rsidRDefault="00843888" w:rsidP="003214F2">
            <w:pPr>
              <w:tabs>
                <w:tab w:val="left" w:pos="1545"/>
              </w:tabs>
              <w:jc w:val="center"/>
              <w:rPr>
                <w:rFonts w:ascii="Verdana" w:hAnsi="Verdana"/>
                <w:b/>
                <w:sz w:val="16"/>
                <w:szCs w:val="16"/>
              </w:rPr>
            </w:pPr>
            <w:r w:rsidRPr="003214F2">
              <w:rPr>
                <w:rFonts w:ascii="Verdana" w:hAnsi="Verdana"/>
                <w:b/>
                <w:sz w:val="16"/>
                <w:szCs w:val="16"/>
              </w:rPr>
              <w:t>OPÉRATION</w:t>
            </w:r>
          </w:p>
        </w:tc>
        <w:tc>
          <w:tcPr>
            <w:tcW w:w="0" w:type="auto"/>
            <w:vMerge w:val="restart"/>
          </w:tcPr>
          <w:p w14:paraId="20CF7301" w14:textId="77777777" w:rsidR="00843888" w:rsidRPr="001E4A9D" w:rsidRDefault="00843888" w:rsidP="007442E8">
            <w:pPr>
              <w:tabs>
                <w:tab w:val="left" w:pos="1545"/>
              </w:tabs>
              <w:jc w:val="center"/>
              <w:rPr>
                <w:rFonts w:ascii="Verdana" w:hAnsi="Verdana"/>
                <w:b/>
                <w:sz w:val="16"/>
                <w:szCs w:val="16"/>
              </w:rPr>
            </w:pPr>
            <w:r w:rsidRPr="001E4A9D">
              <w:rPr>
                <w:rFonts w:ascii="Verdana" w:hAnsi="Verdana" w:cstheme="minorHAnsi"/>
                <w:b/>
                <w:bCs/>
                <w:sz w:val="16"/>
                <w:szCs w:val="16"/>
              </w:rPr>
              <w:t>Proposition de notation pour la sélection</w:t>
            </w:r>
          </w:p>
        </w:tc>
        <w:tc>
          <w:tcPr>
            <w:tcW w:w="0" w:type="auto"/>
            <w:gridSpan w:val="3"/>
            <w:vAlign w:val="center"/>
          </w:tcPr>
          <w:p w14:paraId="517BAF00" w14:textId="3D78DA06" w:rsidR="00843888" w:rsidRPr="001E4A9D" w:rsidRDefault="00843888" w:rsidP="007442E8">
            <w:pPr>
              <w:tabs>
                <w:tab w:val="left" w:pos="1545"/>
              </w:tabs>
              <w:jc w:val="center"/>
              <w:rPr>
                <w:rFonts w:ascii="Verdana" w:hAnsi="Verdana"/>
                <w:b/>
                <w:sz w:val="16"/>
                <w:szCs w:val="16"/>
              </w:rPr>
            </w:pPr>
            <w:r w:rsidRPr="001E4A9D">
              <w:rPr>
                <w:rFonts w:ascii="Verdana" w:hAnsi="Verdana"/>
                <w:b/>
                <w:sz w:val="16"/>
                <w:szCs w:val="16"/>
              </w:rPr>
              <w:t>Sélection du projet</w:t>
            </w:r>
          </w:p>
        </w:tc>
      </w:tr>
      <w:tr w:rsidR="00843888" w:rsidRPr="001E4A9D" w14:paraId="5B1E4530" w14:textId="77777777" w:rsidTr="007442E8">
        <w:trPr>
          <w:trHeight w:val="298"/>
          <w:tblHeader/>
          <w:jc w:val="center"/>
        </w:trPr>
        <w:tc>
          <w:tcPr>
            <w:tcW w:w="0" w:type="auto"/>
            <w:vMerge/>
            <w:vAlign w:val="center"/>
          </w:tcPr>
          <w:p w14:paraId="3309BE05" w14:textId="77777777" w:rsidR="00843888" w:rsidRPr="001E4A9D" w:rsidRDefault="00843888" w:rsidP="007442E8">
            <w:pPr>
              <w:tabs>
                <w:tab w:val="left" w:pos="1545"/>
              </w:tabs>
              <w:jc w:val="center"/>
              <w:rPr>
                <w:rFonts w:ascii="Verdana" w:hAnsi="Verdana"/>
                <w:b/>
                <w:sz w:val="16"/>
                <w:szCs w:val="16"/>
              </w:rPr>
            </w:pPr>
          </w:p>
        </w:tc>
        <w:tc>
          <w:tcPr>
            <w:tcW w:w="0" w:type="auto"/>
            <w:vMerge/>
            <w:vAlign w:val="center"/>
          </w:tcPr>
          <w:p w14:paraId="77181FF6" w14:textId="77777777" w:rsidR="00843888" w:rsidRPr="001E4A9D" w:rsidRDefault="00843888" w:rsidP="007442E8">
            <w:pPr>
              <w:tabs>
                <w:tab w:val="left" w:pos="1545"/>
              </w:tabs>
              <w:jc w:val="center"/>
              <w:rPr>
                <w:rFonts w:ascii="Verdana" w:hAnsi="Verdana" w:cstheme="minorHAnsi"/>
                <w:b/>
                <w:bCs/>
                <w:sz w:val="16"/>
                <w:szCs w:val="16"/>
              </w:rPr>
            </w:pPr>
          </w:p>
        </w:tc>
        <w:tc>
          <w:tcPr>
            <w:tcW w:w="0" w:type="auto"/>
            <w:vAlign w:val="center"/>
          </w:tcPr>
          <w:p w14:paraId="738F255D" w14:textId="77777777" w:rsidR="00843888" w:rsidRPr="001E4A9D" w:rsidRDefault="00843888" w:rsidP="007442E8">
            <w:pPr>
              <w:tabs>
                <w:tab w:val="left" w:pos="1545"/>
              </w:tabs>
              <w:jc w:val="center"/>
              <w:rPr>
                <w:rFonts w:ascii="Verdana" w:hAnsi="Verdana"/>
                <w:b/>
                <w:sz w:val="16"/>
                <w:szCs w:val="16"/>
              </w:rPr>
            </w:pPr>
            <w:r w:rsidRPr="001E4A9D">
              <w:rPr>
                <w:rFonts w:ascii="Verdana" w:hAnsi="Verdana"/>
                <w:b/>
                <w:sz w:val="16"/>
                <w:szCs w:val="16"/>
              </w:rPr>
              <w:t>POUR</w:t>
            </w:r>
          </w:p>
        </w:tc>
        <w:tc>
          <w:tcPr>
            <w:tcW w:w="0" w:type="auto"/>
            <w:vAlign w:val="center"/>
          </w:tcPr>
          <w:p w14:paraId="55994A82" w14:textId="77777777" w:rsidR="00843888" w:rsidRPr="001E4A9D" w:rsidRDefault="00843888" w:rsidP="007442E8">
            <w:pPr>
              <w:tabs>
                <w:tab w:val="left" w:pos="1545"/>
              </w:tabs>
              <w:jc w:val="center"/>
              <w:rPr>
                <w:rFonts w:ascii="Verdana" w:hAnsi="Verdana"/>
                <w:b/>
                <w:sz w:val="16"/>
                <w:szCs w:val="16"/>
              </w:rPr>
            </w:pPr>
            <w:r w:rsidRPr="001E4A9D">
              <w:rPr>
                <w:rFonts w:ascii="Verdana" w:hAnsi="Verdana"/>
                <w:b/>
                <w:sz w:val="16"/>
                <w:szCs w:val="16"/>
              </w:rPr>
              <w:t>ABSTENTION</w:t>
            </w:r>
          </w:p>
        </w:tc>
        <w:tc>
          <w:tcPr>
            <w:tcW w:w="0" w:type="auto"/>
            <w:vAlign w:val="center"/>
          </w:tcPr>
          <w:p w14:paraId="74CC4274" w14:textId="77777777" w:rsidR="00843888" w:rsidRPr="001E4A9D" w:rsidRDefault="00843888" w:rsidP="007442E8">
            <w:pPr>
              <w:tabs>
                <w:tab w:val="left" w:pos="1545"/>
              </w:tabs>
              <w:jc w:val="center"/>
              <w:rPr>
                <w:rFonts w:ascii="Verdana" w:hAnsi="Verdana"/>
                <w:b/>
                <w:sz w:val="16"/>
                <w:szCs w:val="16"/>
              </w:rPr>
            </w:pPr>
            <w:r w:rsidRPr="001E4A9D">
              <w:rPr>
                <w:rFonts w:ascii="Verdana" w:hAnsi="Verdana"/>
                <w:b/>
                <w:sz w:val="16"/>
                <w:szCs w:val="16"/>
              </w:rPr>
              <w:t>CONTRE</w:t>
            </w:r>
          </w:p>
        </w:tc>
      </w:tr>
      <w:tr w:rsidR="00843888" w:rsidRPr="001E4A9D" w14:paraId="522AAFB2" w14:textId="77777777" w:rsidTr="007442E8">
        <w:trPr>
          <w:trHeight w:val="634"/>
          <w:jc w:val="center"/>
        </w:trPr>
        <w:tc>
          <w:tcPr>
            <w:tcW w:w="0" w:type="auto"/>
            <w:vAlign w:val="center"/>
          </w:tcPr>
          <w:p w14:paraId="74F52922" w14:textId="77777777" w:rsidR="00843888" w:rsidRPr="00843888" w:rsidRDefault="00843888" w:rsidP="00843888">
            <w:pPr>
              <w:spacing w:after="120"/>
              <w:jc w:val="both"/>
              <w:rPr>
                <w:rFonts w:ascii="Verdana" w:hAnsi="Verdana"/>
                <w:i/>
                <w:iCs/>
                <w:sz w:val="16"/>
                <w:szCs w:val="16"/>
              </w:rPr>
            </w:pPr>
            <w:r w:rsidRPr="00843888">
              <w:rPr>
                <w:rFonts w:ascii="Verdana" w:hAnsi="Verdana"/>
                <w:i/>
                <w:iCs/>
                <w:sz w:val="16"/>
                <w:szCs w:val="16"/>
              </w:rPr>
              <w:t>Aménagement de logements d’extrême urgence</w:t>
            </w:r>
          </w:p>
          <w:p w14:paraId="335135C1" w14:textId="086DBCEB" w:rsidR="00843888" w:rsidRPr="00592BAD" w:rsidRDefault="00843888" w:rsidP="00843888">
            <w:pPr>
              <w:spacing w:after="120"/>
              <w:jc w:val="both"/>
              <w:rPr>
                <w:rFonts w:ascii="Verdana" w:hAnsi="Verdana"/>
                <w:b/>
                <w:bCs/>
                <w:sz w:val="16"/>
                <w:szCs w:val="16"/>
              </w:rPr>
            </w:pPr>
            <w:r>
              <w:rPr>
                <w:rFonts w:ascii="Verdana" w:hAnsi="Verdana"/>
                <w:b/>
                <w:bCs/>
                <w:sz w:val="16"/>
                <w:szCs w:val="16"/>
              </w:rPr>
              <w:t>C</w:t>
            </w:r>
            <w:r w:rsidRPr="00843888">
              <w:rPr>
                <w:rFonts w:ascii="Verdana" w:hAnsi="Verdana"/>
                <w:b/>
                <w:bCs/>
                <w:sz w:val="16"/>
                <w:szCs w:val="16"/>
              </w:rPr>
              <w:t>ommune de Marennes-</w:t>
            </w:r>
            <w:proofErr w:type="spellStart"/>
            <w:r w:rsidRPr="00843888">
              <w:rPr>
                <w:rFonts w:ascii="Verdana" w:hAnsi="Verdana"/>
                <w:b/>
                <w:bCs/>
                <w:sz w:val="16"/>
                <w:szCs w:val="16"/>
              </w:rPr>
              <w:t>Hiers</w:t>
            </w:r>
            <w:proofErr w:type="spellEnd"/>
            <w:r w:rsidRPr="00843888">
              <w:rPr>
                <w:rFonts w:ascii="Verdana" w:hAnsi="Verdana"/>
                <w:b/>
                <w:bCs/>
                <w:sz w:val="16"/>
                <w:szCs w:val="16"/>
              </w:rPr>
              <w:t>-Brouage</w:t>
            </w:r>
          </w:p>
        </w:tc>
        <w:tc>
          <w:tcPr>
            <w:tcW w:w="0" w:type="auto"/>
            <w:vAlign w:val="center"/>
          </w:tcPr>
          <w:p w14:paraId="73E1CE71" w14:textId="7BF8F0FA" w:rsidR="00843888" w:rsidRPr="001E4A9D" w:rsidRDefault="00843888" w:rsidP="007442E8">
            <w:pPr>
              <w:jc w:val="center"/>
              <w:rPr>
                <w:rFonts w:ascii="Verdana" w:hAnsi="Verdana" w:cstheme="minorHAnsi"/>
                <w:sz w:val="16"/>
                <w:szCs w:val="16"/>
              </w:rPr>
            </w:pPr>
            <w:r>
              <w:rPr>
                <w:rFonts w:ascii="Verdana" w:hAnsi="Verdana" w:cstheme="minorHAnsi"/>
                <w:sz w:val="16"/>
                <w:szCs w:val="16"/>
              </w:rPr>
              <w:t>11</w:t>
            </w:r>
          </w:p>
        </w:tc>
        <w:tc>
          <w:tcPr>
            <w:tcW w:w="0" w:type="auto"/>
            <w:vAlign w:val="center"/>
          </w:tcPr>
          <w:p w14:paraId="38B9C5EE" w14:textId="7693C39E" w:rsidR="00843888" w:rsidRPr="001E4A9D" w:rsidRDefault="005A1D81" w:rsidP="005A1D81">
            <w:pPr>
              <w:tabs>
                <w:tab w:val="left" w:pos="1545"/>
              </w:tabs>
              <w:jc w:val="center"/>
              <w:rPr>
                <w:rFonts w:ascii="Verdana" w:hAnsi="Verdana"/>
                <w:sz w:val="16"/>
                <w:szCs w:val="16"/>
              </w:rPr>
            </w:pPr>
            <w:r>
              <w:rPr>
                <w:rFonts w:ascii="Verdana" w:hAnsi="Verdana"/>
                <w:sz w:val="16"/>
                <w:szCs w:val="16"/>
              </w:rPr>
              <w:t>12</w:t>
            </w:r>
          </w:p>
        </w:tc>
        <w:tc>
          <w:tcPr>
            <w:tcW w:w="0" w:type="auto"/>
            <w:vAlign w:val="center"/>
          </w:tcPr>
          <w:p w14:paraId="49EAFF1F" w14:textId="1DC48640" w:rsidR="00843888" w:rsidRPr="001E4A9D" w:rsidRDefault="005A1D81" w:rsidP="007442E8">
            <w:pPr>
              <w:tabs>
                <w:tab w:val="left" w:pos="1545"/>
              </w:tabs>
              <w:jc w:val="center"/>
              <w:rPr>
                <w:rFonts w:ascii="Verdana" w:hAnsi="Verdana"/>
                <w:sz w:val="16"/>
                <w:szCs w:val="16"/>
              </w:rPr>
            </w:pPr>
            <w:r>
              <w:rPr>
                <w:rFonts w:ascii="Verdana" w:hAnsi="Verdana"/>
                <w:sz w:val="16"/>
                <w:szCs w:val="16"/>
              </w:rPr>
              <w:t>1</w:t>
            </w:r>
          </w:p>
        </w:tc>
        <w:tc>
          <w:tcPr>
            <w:tcW w:w="0" w:type="auto"/>
            <w:vAlign w:val="center"/>
          </w:tcPr>
          <w:p w14:paraId="574A22ED" w14:textId="175F16DA" w:rsidR="00843888" w:rsidRPr="001E4A9D" w:rsidRDefault="005A1D81" w:rsidP="007442E8">
            <w:pPr>
              <w:tabs>
                <w:tab w:val="left" w:pos="1545"/>
              </w:tabs>
              <w:jc w:val="center"/>
              <w:rPr>
                <w:rFonts w:ascii="Verdana" w:hAnsi="Verdana"/>
                <w:sz w:val="16"/>
                <w:szCs w:val="16"/>
              </w:rPr>
            </w:pPr>
            <w:r>
              <w:rPr>
                <w:rFonts w:ascii="Verdana" w:hAnsi="Verdana"/>
                <w:sz w:val="16"/>
                <w:szCs w:val="16"/>
              </w:rPr>
              <w:t>0</w:t>
            </w:r>
          </w:p>
        </w:tc>
      </w:tr>
    </w:tbl>
    <w:p w14:paraId="4AA31216" w14:textId="0AEFC5CD" w:rsidR="003214F2" w:rsidRPr="003214F2" w:rsidRDefault="003214F2" w:rsidP="003214F2">
      <w:pPr>
        <w:rPr>
          <w:rFonts w:ascii="Verdana" w:hAnsi="Verdana"/>
          <w:sz w:val="20"/>
          <w:szCs w:val="20"/>
        </w:rPr>
      </w:pPr>
      <w:r w:rsidRPr="003214F2">
        <w:rPr>
          <w:rFonts w:ascii="Verdana" w:hAnsi="Verdana"/>
          <w:sz w:val="20"/>
          <w:szCs w:val="20"/>
        </w:rPr>
        <w:t>Commentaires :</w:t>
      </w:r>
      <w:r w:rsidR="00B53BA9">
        <w:rPr>
          <w:rFonts w:ascii="Verdana" w:hAnsi="Verdana"/>
          <w:sz w:val="20"/>
          <w:szCs w:val="20"/>
        </w:rPr>
        <w:t xml:space="preserve"> un rappel a été fait de l’enjeu majeur du logement saisonnier également</w:t>
      </w:r>
      <w:r w:rsidR="005A6D7C">
        <w:rPr>
          <w:rFonts w:ascii="Verdana" w:hAnsi="Verdana"/>
          <w:sz w:val="20"/>
          <w:szCs w:val="20"/>
        </w:rPr>
        <w:t xml:space="preserve"> par lequel peut aussi passer l’ancrage des actifs</w:t>
      </w:r>
      <w:r w:rsidR="00B53BA9">
        <w:rPr>
          <w:rFonts w:ascii="Verdana" w:hAnsi="Verdana"/>
          <w:sz w:val="20"/>
          <w:szCs w:val="20"/>
        </w:rPr>
        <w:t>.</w:t>
      </w:r>
    </w:p>
    <w:p w14:paraId="2B6118AE" w14:textId="77777777" w:rsidR="003214F2" w:rsidRPr="003214F2" w:rsidRDefault="003214F2" w:rsidP="003214F2">
      <w:pPr>
        <w:jc w:val="both"/>
        <w:rPr>
          <w:rFonts w:ascii="Verdana" w:hAnsi="Verdana"/>
          <w:b/>
          <w:bCs/>
          <w:sz w:val="20"/>
          <w:szCs w:val="20"/>
        </w:rPr>
      </w:pPr>
    </w:p>
    <w:p w14:paraId="586ECFDF" w14:textId="2E297D66" w:rsidR="005D6ACF" w:rsidRPr="005D6ACF" w:rsidRDefault="005D6ACF" w:rsidP="001E4062">
      <w:pPr>
        <w:jc w:val="both"/>
        <w:rPr>
          <w:rFonts w:ascii="Verdana" w:hAnsi="Verdana"/>
          <w:b/>
          <w:bCs/>
          <w:sz w:val="20"/>
          <w:szCs w:val="20"/>
        </w:rPr>
      </w:pPr>
    </w:p>
    <w:p w14:paraId="08BC6E4D" w14:textId="04E00845" w:rsidR="005D6ACF" w:rsidRDefault="005D6ACF" w:rsidP="00D13AFB">
      <w:pPr>
        <w:pStyle w:val="Paragraphedeliste"/>
        <w:numPr>
          <w:ilvl w:val="0"/>
          <w:numId w:val="19"/>
        </w:numPr>
        <w:jc w:val="both"/>
        <w:rPr>
          <w:rFonts w:ascii="Verdana" w:hAnsi="Verdana"/>
          <w:b/>
          <w:bCs/>
          <w:sz w:val="20"/>
          <w:szCs w:val="20"/>
        </w:rPr>
      </w:pPr>
      <w:r w:rsidRPr="005D6ACF">
        <w:rPr>
          <w:rFonts w:ascii="Verdana" w:hAnsi="Verdana"/>
          <w:b/>
          <w:bCs/>
          <w:sz w:val="20"/>
          <w:szCs w:val="20"/>
        </w:rPr>
        <w:t xml:space="preserve">Programmation de l’opération </w:t>
      </w:r>
      <w:r w:rsidRPr="005D6ACF">
        <w:rPr>
          <w:rFonts w:ascii="Verdana" w:hAnsi="Verdana"/>
          <w:b/>
          <w:bCs/>
          <w:i/>
          <w:iCs/>
          <w:sz w:val="20"/>
          <w:szCs w:val="20"/>
        </w:rPr>
        <w:t>Assistance technique du programme 2021</w:t>
      </w:r>
      <w:r w:rsidRPr="005D6ACF">
        <w:rPr>
          <w:rFonts w:ascii="Verdana" w:hAnsi="Verdana"/>
          <w:b/>
          <w:bCs/>
          <w:sz w:val="20"/>
          <w:szCs w:val="20"/>
        </w:rPr>
        <w:t xml:space="preserve"> portée par le PETR Marennes Oléron</w:t>
      </w:r>
    </w:p>
    <w:p w14:paraId="21AA001B" w14:textId="77777777" w:rsidR="003214F2" w:rsidRPr="003214F2" w:rsidRDefault="003214F2" w:rsidP="003214F2">
      <w:pPr>
        <w:jc w:val="both"/>
        <w:rPr>
          <w:rFonts w:ascii="Verdana" w:hAnsi="Verdana"/>
          <w:b/>
          <w:bCs/>
          <w:sz w:val="20"/>
          <w:szCs w:val="20"/>
        </w:rPr>
      </w:pPr>
    </w:p>
    <w:tbl>
      <w:tblPr>
        <w:tblStyle w:val="Grilledutableau"/>
        <w:tblW w:w="0" w:type="auto"/>
        <w:jc w:val="center"/>
        <w:tblLook w:val="04A0" w:firstRow="1" w:lastRow="0" w:firstColumn="1" w:lastColumn="0" w:noHBand="0" w:noVBand="1"/>
      </w:tblPr>
      <w:tblGrid>
        <w:gridCol w:w="2702"/>
        <w:gridCol w:w="2689"/>
        <w:gridCol w:w="1020"/>
        <w:gridCol w:w="1968"/>
        <w:gridCol w:w="1334"/>
      </w:tblGrid>
      <w:tr w:rsidR="00843888" w:rsidRPr="001E4A9D" w14:paraId="63093C0C" w14:textId="77777777" w:rsidTr="007442E8">
        <w:trPr>
          <w:trHeight w:val="298"/>
          <w:tblHeader/>
          <w:jc w:val="center"/>
        </w:trPr>
        <w:tc>
          <w:tcPr>
            <w:tcW w:w="0" w:type="auto"/>
            <w:vMerge w:val="restart"/>
            <w:vAlign w:val="center"/>
          </w:tcPr>
          <w:p w14:paraId="7410BDF5" w14:textId="77777777" w:rsidR="00843888" w:rsidRPr="003214F2" w:rsidRDefault="00843888" w:rsidP="003214F2">
            <w:pPr>
              <w:tabs>
                <w:tab w:val="left" w:pos="1545"/>
              </w:tabs>
              <w:jc w:val="center"/>
              <w:rPr>
                <w:rFonts w:ascii="Verdana" w:hAnsi="Verdana"/>
                <w:b/>
                <w:sz w:val="16"/>
                <w:szCs w:val="16"/>
              </w:rPr>
            </w:pPr>
            <w:r w:rsidRPr="003214F2">
              <w:rPr>
                <w:rFonts w:ascii="Verdana" w:hAnsi="Verdana"/>
                <w:b/>
                <w:sz w:val="16"/>
                <w:szCs w:val="16"/>
              </w:rPr>
              <w:t>OPÉRATION</w:t>
            </w:r>
          </w:p>
        </w:tc>
        <w:tc>
          <w:tcPr>
            <w:tcW w:w="0" w:type="auto"/>
            <w:vMerge w:val="restart"/>
          </w:tcPr>
          <w:p w14:paraId="41545BA3" w14:textId="77777777" w:rsidR="00843888" w:rsidRPr="001E4A9D" w:rsidRDefault="00843888" w:rsidP="007442E8">
            <w:pPr>
              <w:tabs>
                <w:tab w:val="left" w:pos="1545"/>
              </w:tabs>
              <w:jc w:val="center"/>
              <w:rPr>
                <w:rFonts w:ascii="Verdana" w:hAnsi="Verdana"/>
                <w:b/>
                <w:sz w:val="16"/>
                <w:szCs w:val="16"/>
              </w:rPr>
            </w:pPr>
            <w:r w:rsidRPr="001E4A9D">
              <w:rPr>
                <w:rFonts w:ascii="Verdana" w:hAnsi="Verdana" w:cstheme="minorHAnsi"/>
                <w:b/>
                <w:bCs/>
                <w:sz w:val="16"/>
                <w:szCs w:val="16"/>
              </w:rPr>
              <w:t>Montant maximum de FEADER proposé</w:t>
            </w:r>
          </w:p>
        </w:tc>
        <w:tc>
          <w:tcPr>
            <w:tcW w:w="0" w:type="auto"/>
            <w:gridSpan w:val="3"/>
            <w:vAlign w:val="center"/>
          </w:tcPr>
          <w:p w14:paraId="75E4BBE5" w14:textId="30DBA594" w:rsidR="00843888" w:rsidRPr="001E4A9D" w:rsidRDefault="00843888" w:rsidP="007442E8">
            <w:pPr>
              <w:tabs>
                <w:tab w:val="left" w:pos="1545"/>
              </w:tabs>
              <w:jc w:val="center"/>
              <w:rPr>
                <w:rFonts w:ascii="Verdana" w:hAnsi="Verdana"/>
                <w:b/>
                <w:sz w:val="16"/>
                <w:szCs w:val="16"/>
              </w:rPr>
            </w:pPr>
            <w:r>
              <w:rPr>
                <w:rFonts w:ascii="Verdana" w:hAnsi="Verdana"/>
                <w:b/>
                <w:sz w:val="16"/>
                <w:szCs w:val="16"/>
              </w:rPr>
              <w:t>P</w:t>
            </w:r>
            <w:r w:rsidRPr="001E4A9D">
              <w:rPr>
                <w:rFonts w:ascii="Verdana" w:hAnsi="Verdana"/>
                <w:b/>
                <w:sz w:val="16"/>
                <w:szCs w:val="16"/>
              </w:rPr>
              <w:t>rogrammation du projet dans les conditions ci-contre</w:t>
            </w:r>
          </w:p>
        </w:tc>
      </w:tr>
      <w:tr w:rsidR="00843888" w:rsidRPr="001E4A9D" w14:paraId="1F2ECD46" w14:textId="77777777" w:rsidTr="007442E8">
        <w:trPr>
          <w:trHeight w:val="298"/>
          <w:tblHeader/>
          <w:jc w:val="center"/>
        </w:trPr>
        <w:tc>
          <w:tcPr>
            <w:tcW w:w="0" w:type="auto"/>
            <w:vMerge/>
            <w:vAlign w:val="center"/>
          </w:tcPr>
          <w:p w14:paraId="74517BF0" w14:textId="77777777" w:rsidR="00843888" w:rsidRPr="001E4A9D" w:rsidRDefault="00843888" w:rsidP="007442E8">
            <w:pPr>
              <w:tabs>
                <w:tab w:val="left" w:pos="1545"/>
              </w:tabs>
              <w:jc w:val="center"/>
              <w:rPr>
                <w:rFonts w:ascii="Verdana" w:hAnsi="Verdana"/>
                <w:b/>
                <w:sz w:val="16"/>
                <w:szCs w:val="16"/>
              </w:rPr>
            </w:pPr>
          </w:p>
        </w:tc>
        <w:tc>
          <w:tcPr>
            <w:tcW w:w="0" w:type="auto"/>
            <w:vMerge/>
            <w:vAlign w:val="center"/>
          </w:tcPr>
          <w:p w14:paraId="750C8F62" w14:textId="77777777" w:rsidR="00843888" w:rsidRPr="001E4A9D" w:rsidRDefault="00843888" w:rsidP="007442E8">
            <w:pPr>
              <w:tabs>
                <w:tab w:val="left" w:pos="1545"/>
              </w:tabs>
              <w:jc w:val="center"/>
              <w:rPr>
                <w:rFonts w:ascii="Verdana" w:hAnsi="Verdana" w:cstheme="minorHAnsi"/>
                <w:b/>
                <w:bCs/>
                <w:sz w:val="16"/>
                <w:szCs w:val="16"/>
              </w:rPr>
            </w:pPr>
          </w:p>
        </w:tc>
        <w:tc>
          <w:tcPr>
            <w:tcW w:w="0" w:type="auto"/>
            <w:vAlign w:val="center"/>
          </w:tcPr>
          <w:p w14:paraId="6DC60907" w14:textId="77777777" w:rsidR="00843888" w:rsidRPr="001E4A9D" w:rsidRDefault="00843888" w:rsidP="007442E8">
            <w:pPr>
              <w:tabs>
                <w:tab w:val="left" w:pos="1545"/>
              </w:tabs>
              <w:jc w:val="center"/>
              <w:rPr>
                <w:rFonts w:ascii="Verdana" w:hAnsi="Verdana"/>
                <w:b/>
                <w:sz w:val="16"/>
                <w:szCs w:val="16"/>
              </w:rPr>
            </w:pPr>
            <w:r w:rsidRPr="001E4A9D">
              <w:rPr>
                <w:rFonts w:ascii="Verdana" w:hAnsi="Verdana"/>
                <w:b/>
                <w:sz w:val="16"/>
                <w:szCs w:val="16"/>
              </w:rPr>
              <w:t>POUR</w:t>
            </w:r>
          </w:p>
        </w:tc>
        <w:tc>
          <w:tcPr>
            <w:tcW w:w="0" w:type="auto"/>
            <w:vAlign w:val="center"/>
          </w:tcPr>
          <w:p w14:paraId="61554D3F" w14:textId="77777777" w:rsidR="00843888" w:rsidRPr="001E4A9D" w:rsidRDefault="00843888" w:rsidP="007442E8">
            <w:pPr>
              <w:tabs>
                <w:tab w:val="left" w:pos="1545"/>
              </w:tabs>
              <w:jc w:val="center"/>
              <w:rPr>
                <w:rFonts w:ascii="Verdana" w:hAnsi="Verdana"/>
                <w:b/>
                <w:sz w:val="16"/>
                <w:szCs w:val="16"/>
              </w:rPr>
            </w:pPr>
            <w:r w:rsidRPr="001E4A9D">
              <w:rPr>
                <w:rFonts w:ascii="Verdana" w:hAnsi="Verdana"/>
                <w:b/>
                <w:sz w:val="16"/>
                <w:szCs w:val="16"/>
              </w:rPr>
              <w:t>ABSTENTION</w:t>
            </w:r>
          </w:p>
        </w:tc>
        <w:tc>
          <w:tcPr>
            <w:tcW w:w="0" w:type="auto"/>
            <w:vAlign w:val="center"/>
          </w:tcPr>
          <w:p w14:paraId="208165E5" w14:textId="77777777" w:rsidR="00843888" w:rsidRPr="001E4A9D" w:rsidRDefault="00843888" w:rsidP="007442E8">
            <w:pPr>
              <w:tabs>
                <w:tab w:val="left" w:pos="1545"/>
              </w:tabs>
              <w:jc w:val="center"/>
              <w:rPr>
                <w:rFonts w:ascii="Verdana" w:hAnsi="Verdana"/>
                <w:b/>
                <w:sz w:val="16"/>
                <w:szCs w:val="16"/>
              </w:rPr>
            </w:pPr>
            <w:r w:rsidRPr="001E4A9D">
              <w:rPr>
                <w:rFonts w:ascii="Verdana" w:hAnsi="Verdana"/>
                <w:b/>
                <w:sz w:val="16"/>
                <w:szCs w:val="16"/>
              </w:rPr>
              <w:t>CONTRE</w:t>
            </w:r>
          </w:p>
        </w:tc>
      </w:tr>
      <w:tr w:rsidR="00843888" w:rsidRPr="001E4A9D" w14:paraId="679EA035" w14:textId="77777777" w:rsidTr="007442E8">
        <w:trPr>
          <w:trHeight w:val="634"/>
          <w:jc w:val="center"/>
        </w:trPr>
        <w:tc>
          <w:tcPr>
            <w:tcW w:w="0" w:type="auto"/>
            <w:vAlign w:val="center"/>
          </w:tcPr>
          <w:p w14:paraId="1FF01084" w14:textId="77777777" w:rsidR="00843888" w:rsidRPr="00843888" w:rsidRDefault="00843888" w:rsidP="007442E8">
            <w:pPr>
              <w:spacing w:after="120"/>
              <w:jc w:val="both"/>
              <w:rPr>
                <w:rFonts w:ascii="Verdana" w:hAnsi="Verdana"/>
                <w:i/>
                <w:iCs/>
                <w:sz w:val="16"/>
                <w:szCs w:val="16"/>
              </w:rPr>
            </w:pPr>
            <w:r w:rsidRPr="00843888">
              <w:rPr>
                <w:rFonts w:ascii="Verdana" w:hAnsi="Verdana"/>
                <w:i/>
                <w:iCs/>
                <w:sz w:val="16"/>
                <w:szCs w:val="16"/>
              </w:rPr>
              <w:t>Assistance technique du programme 2021</w:t>
            </w:r>
          </w:p>
          <w:p w14:paraId="6185AA0E" w14:textId="672716FD" w:rsidR="00843888" w:rsidRPr="00592BAD" w:rsidRDefault="00843888" w:rsidP="007442E8">
            <w:pPr>
              <w:spacing w:after="120"/>
              <w:jc w:val="both"/>
              <w:rPr>
                <w:rFonts w:ascii="Verdana" w:hAnsi="Verdana"/>
                <w:b/>
                <w:bCs/>
                <w:sz w:val="16"/>
                <w:szCs w:val="16"/>
              </w:rPr>
            </w:pPr>
            <w:r w:rsidRPr="00843888">
              <w:rPr>
                <w:rFonts w:ascii="Verdana" w:hAnsi="Verdana"/>
                <w:b/>
                <w:bCs/>
                <w:sz w:val="16"/>
                <w:szCs w:val="16"/>
              </w:rPr>
              <w:t>PETR Marennes</w:t>
            </w:r>
            <w:r>
              <w:rPr>
                <w:rFonts w:ascii="Verdana" w:hAnsi="Verdana"/>
                <w:b/>
                <w:bCs/>
                <w:sz w:val="16"/>
                <w:szCs w:val="16"/>
              </w:rPr>
              <w:t xml:space="preserve"> Oléron</w:t>
            </w:r>
          </w:p>
        </w:tc>
        <w:tc>
          <w:tcPr>
            <w:tcW w:w="0" w:type="auto"/>
            <w:vAlign w:val="center"/>
          </w:tcPr>
          <w:p w14:paraId="5FD9BAB1" w14:textId="12677DCC" w:rsidR="00843888" w:rsidRPr="001E4A9D" w:rsidRDefault="00843888" w:rsidP="007442E8">
            <w:pPr>
              <w:jc w:val="center"/>
              <w:rPr>
                <w:rFonts w:ascii="Verdana" w:hAnsi="Verdana" w:cstheme="minorHAnsi"/>
                <w:sz w:val="16"/>
                <w:szCs w:val="16"/>
              </w:rPr>
            </w:pPr>
            <w:r>
              <w:rPr>
                <w:rFonts w:ascii="Verdana" w:hAnsi="Verdana" w:cstheme="minorHAnsi"/>
                <w:sz w:val="16"/>
                <w:szCs w:val="16"/>
              </w:rPr>
              <w:t>43 175,71 €</w:t>
            </w:r>
          </w:p>
        </w:tc>
        <w:tc>
          <w:tcPr>
            <w:tcW w:w="0" w:type="auto"/>
            <w:vAlign w:val="center"/>
          </w:tcPr>
          <w:p w14:paraId="1B576D8A" w14:textId="2C5F70F6" w:rsidR="00843888" w:rsidRPr="001E4A9D" w:rsidRDefault="005A1D81" w:rsidP="005A1D81">
            <w:pPr>
              <w:tabs>
                <w:tab w:val="left" w:pos="1545"/>
              </w:tabs>
              <w:jc w:val="center"/>
              <w:rPr>
                <w:rFonts w:ascii="Verdana" w:hAnsi="Verdana"/>
                <w:sz w:val="16"/>
                <w:szCs w:val="16"/>
              </w:rPr>
            </w:pPr>
            <w:r>
              <w:rPr>
                <w:rFonts w:ascii="Verdana" w:hAnsi="Verdana"/>
                <w:sz w:val="16"/>
                <w:szCs w:val="16"/>
              </w:rPr>
              <w:t>13</w:t>
            </w:r>
          </w:p>
        </w:tc>
        <w:tc>
          <w:tcPr>
            <w:tcW w:w="0" w:type="auto"/>
            <w:vAlign w:val="center"/>
          </w:tcPr>
          <w:p w14:paraId="04120BD9" w14:textId="647D58BE" w:rsidR="00843888" w:rsidRPr="001E4A9D" w:rsidRDefault="005A1D81" w:rsidP="007442E8">
            <w:pPr>
              <w:tabs>
                <w:tab w:val="left" w:pos="1545"/>
              </w:tabs>
              <w:jc w:val="center"/>
              <w:rPr>
                <w:rFonts w:ascii="Verdana" w:hAnsi="Verdana"/>
                <w:sz w:val="16"/>
                <w:szCs w:val="16"/>
              </w:rPr>
            </w:pPr>
            <w:r>
              <w:rPr>
                <w:rFonts w:ascii="Verdana" w:hAnsi="Verdana"/>
                <w:sz w:val="16"/>
                <w:szCs w:val="16"/>
              </w:rPr>
              <w:t>0</w:t>
            </w:r>
          </w:p>
        </w:tc>
        <w:tc>
          <w:tcPr>
            <w:tcW w:w="0" w:type="auto"/>
            <w:vAlign w:val="center"/>
          </w:tcPr>
          <w:p w14:paraId="435D2699" w14:textId="37C266E3" w:rsidR="00843888" w:rsidRPr="001E4A9D" w:rsidRDefault="005A1D81" w:rsidP="007442E8">
            <w:pPr>
              <w:tabs>
                <w:tab w:val="left" w:pos="1545"/>
              </w:tabs>
              <w:jc w:val="center"/>
              <w:rPr>
                <w:rFonts w:ascii="Verdana" w:hAnsi="Verdana"/>
                <w:sz w:val="16"/>
                <w:szCs w:val="16"/>
              </w:rPr>
            </w:pPr>
            <w:r>
              <w:rPr>
                <w:rFonts w:ascii="Verdana" w:hAnsi="Verdana"/>
                <w:sz w:val="16"/>
                <w:szCs w:val="16"/>
              </w:rPr>
              <w:t>0</w:t>
            </w:r>
          </w:p>
        </w:tc>
      </w:tr>
    </w:tbl>
    <w:p w14:paraId="4B750F48" w14:textId="005555EC" w:rsidR="003214F2" w:rsidRPr="003214F2" w:rsidRDefault="003214F2" w:rsidP="003214F2">
      <w:pPr>
        <w:rPr>
          <w:rFonts w:ascii="Verdana" w:hAnsi="Verdana"/>
          <w:sz w:val="20"/>
          <w:szCs w:val="20"/>
        </w:rPr>
      </w:pPr>
      <w:r w:rsidRPr="003214F2">
        <w:rPr>
          <w:rFonts w:ascii="Verdana" w:hAnsi="Verdana"/>
          <w:sz w:val="20"/>
          <w:szCs w:val="20"/>
        </w:rPr>
        <w:t>Commentaires :</w:t>
      </w:r>
      <w:r w:rsidR="005A6D7C">
        <w:rPr>
          <w:rFonts w:ascii="Verdana" w:hAnsi="Verdana"/>
          <w:sz w:val="20"/>
          <w:szCs w:val="20"/>
        </w:rPr>
        <w:t xml:space="preserve"> -</w:t>
      </w:r>
    </w:p>
    <w:p w14:paraId="26710DF1" w14:textId="77777777" w:rsidR="00104A91" w:rsidRPr="00245221" w:rsidRDefault="00104A91" w:rsidP="00245221"/>
    <w:p w14:paraId="2746C18A" w14:textId="77777777" w:rsidR="00762AFB" w:rsidRDefault="00762AFB" w:rsidP="00B85266">
      <w:pPr>
        <w:tabs>
          <w:tab w:val="left" w:pos="0"/>
        </w:tabs>
        <w:spacing w:before="120"/>
        <w:jc w:val="both"/>
        <w:rPr>
          <w:rFonts w:ascii="Verdana" w:hAnsi="Verdana"/>
          <w:sz w:val="20"/>
          <w:szCs w:val="20"/>
          <w:lang w:eastAsia="ar-SA"/>
        </w:rPr>
      </w:pPr>
    </w:p>
    <w:p w14:paraId="7DA0ADBC" w14:textId="77777777" w:rsidR="00762AFB" w:rsidRDefault="00762AFB" w:rsidP="00EF1548">
      <w:pPr>
        <w:tabs>
          <w:tab w:val="left" w:pos="0"/>
        </w:tabs>
        <w:spacing w:before="120"/>
        <w:jc w:val="both"/>
        <w:rPr>
          <w:rFonts w:ascii="Verdana" w:hAnsi="Verdana"/>
          <w:b/>
          <w:bCs/>
          <w:sz w:val="20"/>
          <w:szCs w:val="20"/>
          <w:lang w:eastAsia="ar-SA"/>
        </w:rPr>
      </w:pPr>
    </w:p>
    <w:p w14:paraId="30C5C955" w14:textId="0EE0C1B8" w:rsidR="00762AFB" w:rsidRDefault="00D90F3F" w:rsidP="00EF1548">
      <w:pPr>
        <w:tabs>
          <w:tab w:val="left" w:pos="0"/>
        </w:tabs>
        <w:spacing w:before="120"/>
        <w:jc w:val="both"/>
        <w:rPr>
          <w:rFonts w:ascii="Verdana" w:hAnsi="Verdana"/>
          <w:b/>
          <w:bCs/>
          <w:sz w:val="20"/>
          <w:szCs w:val="20"/>
          <w:lang w:eastAsia="ar-SA"/>
        </w:rPr>
      </w:pPr>
      <w:r w:rsidRPr="00B44986">
        <w:rPr>
          <w:rFonts w:ascii="Verdana" w:hAnsi="Verdana"/>
          <w:b/>
          <w:bCs/>
          <w:sz w:val="20"/>
          <w:szCs w:val="20"/>
          <w:lang w:eastAsia="ar-SA"/>
        </w:rPr>
        <w:t>L</w:t>
      </w:r>
      <w:r w:rsidR="0002421F" w:rsidRPr="00B44986">
        <w:rPr>
          <w:rFonts w:ascii="Verdana" w:hAnsi="Verdana"/>
          <w:b/>
          <w:bCs/>
          <w:sz w:val="20"/>
          <w:szCs w:val="20"/>
          <w:lang w:eastAsia="ar-SA"/>
        </w:rPr>
        <w:t>es membres du Comité d</w:t>
      </w:r>
      <w:r w:rsidR="004B2101" w:rsidRPr="00B44986">
        <w:rPr>
          <w:rFonts w:ascii="Verdana" w:hAnsi="Verdana"/>
          <w:b/>
          <w:bCs/>
          <w:sz w:val="20"/>
          <w:szCs w:val="20"/>
          <w:lang w:eastAsia="ar-SA"/>
        </w:rPr>
        <w:t>e</w:t>
      </w:r>
      <w:r w:rsidR="0002421F" w:rsidRPr="00B44986">
        <w:rPr>
          <w:rFonts w:ascii="Verdana" w:hAnsi="Verdana"/>
          <w:b/>
          <w:bCs/>
          <w:sz w:val="20"/>
          <w:szCs w:val="20"/>
          <w:lang w:eastAsia="ar-SA"/>
        </w:rPr>
        <w:t xml:space="preserve"> programmation valident </w:t>
      </w:r>
      <w:r w:rsidR="00D13AFB">
        <w:rPr>
          <w:rFonts w:ascii="Verdana" w:hAnsi="Verdana"/>
          <w:b/>
          <w:bCs/>
          <w:sz w:val="20"/>
          <w:szCs w:val="20"/>
          <w:lang w:eastAsia="ar-SA"/>
        </w:rPr>
        <w:t xml:space="preserve">toutes </w:t>
      </w:r>
      <w:r w:rsidR="0002421F" w:rsidRPr="00B44986">
        <w:rPr>
          <w:rFonts w:ascii="Verdana" w:hAnsi="Verdana"/>
          <w:b/>
          <w:bCs/>
          <w:sz w:val="20"/>
          <w:szCs w:val="20"/>
          <w:lang w:eastAsia="ar-SA"/>
        </w:rPr>
        <w:t xml:space="preserve">les </w:t>
      </w:r>
      <w:r w:rsidR="008101E8" w:rsidRPr="00B44986">
        <w:rPr>
          <w:rFonts w:ascii="Verdana" w:hAnsi="Verdana"/>
          <w:b/>
          <w:bCs/>
          <w:sz w:val="20"/>
          <w:szCs w:val="20"/>
          <w:lang w:eastAsia="ar-SA"/>
        </w:rPr>
        <w:t>propositions</w:t>
      </w:r>
      <w:r w:rsidR="0002421F" w:rsidRPr="00B44986">
        <w:rPr>
          <w:rFonts w:ascii="Verdana" w:hAnsi="Verdana"/>
          <w:b/>
          <w:bCs/>
          <w:sz w:val="20"/>
          <w:szCs w:val="20"/>
          <w:lang w:eastAsia="ar-SA"/>
        </w:rPr>
        <w:t xml:space="preserve"> </w:t>
      </w:r>
      <w:r w:rsidR="002D0C52" w:rsidRPr="00B44986">
        <w:rPr>
          <w:rFonts w:ascii="Verdana" w:hAnsi="Verdana"/>
          <w:b/>
          <w:bCs/>
          <w:sz w:val="20"/>
          <w:szCs w:val="20"/>
          <w:lang w:eastAsia="ar-SA"/>
        </w:rPr>
        <w:t xml:space="preserve">présentées </w:t>
      </w:r>
      <w:r w:rsidR="00D13AFB">
        <w:rPr>
          <w:rFonts w:ascii="Verdana" w:hAnsi="Verdana"/>
          <w:b/>
          <w:bCs/>
          <w:sz w:val="20"/>
          <w:szCs w:val="20"/>
          <w:lang w:eastAsia="ar-SA"/>
        </w:rPr>
        <w:t>dans le cadre</w:t>
      </w:r>
      <w:r w:rsidR="002D0C52" w:rsidRPr="00B44986">
        <w:rPr>
          <w:rFonts w:ascii="Verdana" w:hAnsi="Verdana"/>
          <w:b/>
          <w:bCs/>
          <w:sz w:val="20"/>
          <w:szCs w:val="20"/>
          <w:lang w:eastAsia="ar-SA"/>
        </w:rPr>
        <w:t xml:space="preserve"> de la consultation.</w:t>
      </w:r>
      <w:r w:rsidR="00152297">
        <w:rPr>
          <w:rFonts w:ascii="Verdana" w:hAnsi="Verdana"/>
          <w:b/>
          <w:bCs/>
          <w:sz w:val="20"/>
          <w:szCs w:val="20"/>
          <w:lang w:eastAsia="ar-SA"/>
        </w:rPr>
        <w:t xml:space="preserve"> </w:t>
      </w:r>
    </w:p>
    <w:p w14:paraId="658F66E7" w14:textId="77777777" w:rsidR="00762AFB" w:rsidRDefault="00762AFB" w:rsidP="00EF1548">
      <w:pPr>
        <w:shd w:val="clear" w:color="auto" w:fill="FFFFFF" w:themeFill="background1"/>
        <w:jc w:val="both"/>
        <w:rPr>
          <w:rFonts w:ascii="Verdana" w:hAnsi="Verdana"/>
          <w:sz w:val="20"/>
          <w:szCs w:val="20"/>
          <w:lang w:eastAsia="ar-SA"/>
        </w:rPr>
      </w:pPr>
    </w:p>
    <w:p w14:paraId="3DBD8C3A" w14:textId="77777777" w:rsidR="00762AFB" w:rsidRDefault="00D370CB" w:rsidP="00B44986">
      <w:pPr>
        <w:pStyle w:val="Pieddepage"/>
        <w:jc w:val="right"/>
        <w:rPr>
          <w:rFonts w:ascii="Verdana" w:hAnsi="Verdana"/>
          <w:sz w:val="20"/>
          <w:szCs w:val="20"/>
        </w:rPr>
      </w:pPr>
      <w:r w:rsidRPr="00B44986">
        <w:rPr>
          <w:rFonts w:ascii="Verdana" w:hAnsi="Verdana"/>
          <w:sz w:val="20"/>
          <w:szCs w:val="20"/>
        </w:rPr>
        <w:tab/>
      </w:r>
    </w:p>
    <w:p w14:paraId="34FD1550" w14:textId="21863733" w:rsidR="0002421F" w:rsidRPr="00B44986" w:rsidRDefault="0002421F" w:rsidP="00B44986">
      <w:pPr>
        <w:pStyle w:val="Pieddepage"/>
        <w:jc w:val="right"/>
        <w:rPr>
          <w:rFonts w:ascii="Verdana" w:hAnsi="Verdana"/>
          <w:sz w:val="20"/>
          <w:szCs w:val="20"/>
        </w:rPr>
      </w:pPr>
      <w:r w:rsidRPr="00B44986">
        <w:rPr>
          <w:rFonts w:ascii="Verdana" w:hAnsi="Verdana"/>
          <w:sz w:val="20"/>
          <w:szCs w:val="20"/>
        </w:rPr>
        <w:t>Fait à Marennes</w:t>
      </w:r>
      <w:r w:rsidR="00B943A0" w:rsidRPr="00B44986">
        <w:rPr>
          <w:rFonts w:ascii="Verdana" w:hAnsi="Verdana"/>
          <w:sz w:val="20"/>
          <w:szCs w:val="20"/>
        </w:rPr>
        <w:t>-</w:t>
      </w:r>
      <w:proofErr w:type="spellStart"/>
      <w:r w:rsidR="00B943A0" w:rsidRPr="00B44986">
        <w:rPr>
          <w:rFonts w:ascii="Verdana" w:hAnsi="Verdana"/>
          <w:sz w:val="20"/>
          <w:szCs w:val="20"/>
        </w:rPr>
        <w:t>Hiers</w:t>
      </w:r>
      <w:proofErr w:type="spellEnd"/>
      <w:r w:rsidR="00B943A0" w:rsidRPr="00B44986">
        <w:rPr>
          <w:rFonts w:ascii="Verdana" w:hAnsi="Verdana"/>
          <w:sz w:val="20"/>
          <w:szCs w:val="20"/>
        </w:rPr>
        <w:t>-Brouage</w:t>
      </w:r>
      <w:r w:rsidRPr="00B44986">
        <w:rPr>
          <w:rFonts w:ascii="Verdana" w:hAnsi="Verdana"/>
          <w:sz w:val="20"/>
          <w:szCs w:val="20"/>
        </w:rPr>
        <w:t xml:space="preserve">, le </w:t>
      </w:r>
      <w:r w:rsidR="00D13AFB">
        <w:rPr>
          <w:rFonts w:ascii="Verdana" w:hAnsi="Verdana"/>
          <w:sz w:val="20"/>
          <w:szCs w:val="20"/>
        </w:rPr>
        <w:t>2 septembre</w:t>
      </w:r>
      <w:r w:rsidR="00711A59" w:rsidRPr="00B44986">
        <w:rPr>
          <w:rFonts w:ascii="Verdana" w:hAnsi="Verdana"/>
          <w:sz w:val="20"/>
          <w:szCs w:val="20"/>
        </w:rPr>
        <w:t xml:space="preserve"> 20</w:t>
      </w:r>
      <w:r w:rsidR="004F2E66" w:rsidRPr="00B44986">
        <w:rPr>
          <w:rFonts w:ascii="Verdana" w:hAnsi="Verdana"/>
          <w:sz w:val="20"/>
          <w:szCs w:val="20"/>
        </w:rPr>
        <w:t>2</w:t>
      </w:r>
      <w:r w:rsidR="00A34F01">
        <w:rPr>
          <w:rFonts w:ascii="Verdana" w:hAnsi="Verdana"/>
          <w:sz w:val="20"/>
          <w:szCs w:val="20"/>
        </w:rPr>
        <w:t>2</w:t>
      </w:r>
    </w:p>
    <w:p w14:paraId="6C277354" w14:textId="77777777" w:rsidR="0002421F" w:rsidRPr="00F34E63" w:rsidRDefault="0002421F" w:rsidP="00F34E63">
      <w:pPr>
        <w:pStyle w:val="Pieddepage"/>
        <w:ind w:left="5040"/>
        <w:jc w:val="both"/>
        <w:rPr>
          <w:rFonts w:ascii="Verdana" w:hAnsi="Verdana"/>
          <w:sz w:val="18"/>
        </w:rPr>
      </w:pPr>
    </w:p>
    <w:p w14:paraId="21E9CBCA" w14:textId="77777777" w:rsidR="00762AFB" w:rsidRDefault="00762AFB" w:rsidP="004F2E66">
      <w:pPr>
        <w:pStyle w:val="Pieddepage"/>
        <w:ind w:left="5040"/>
        <w:jc w:val="both"/>
        <w:rPr>
          <w:rFonts w:ascii="Verdana" w:hAnsi="Verdana"/>
          <w:b/>
          <w:sz w:val="18"/>
        </w:rPr>
      </w:pPr>
    </w:p>
    <w:p w14:paraId="15E900FE" w14:textId="17D6AE4F" w:rsidR="004F2E66" w:rsidRDefault="0002421F" w:rsidP="004F2E66">
      <w:pPr>
        <w:pStyle w:val="Pieddepage"/>
        <w:ind w:left="5040"/>
        <w:jc w:val="both"/>
        <w:rPr>
          <w:rFonts w:ascii="Verdana" w:hAnsi="Verdana"/>
          <w:b/>
          <w:sz w:val="18"/>
        </w:rPr>
      </w:pPr>
      <w:r w:rsidRPr="00F34E63">
        <w:rPr>
          <w:rFonts w:ascii="Verdana" w:hAnsi="Verdana"/>
          <w:b/>
          <w:sz w:val="18"/>
        </w:rPr>
        <w:t>Le Président,</w:t>
      </w:r>
    </w:p>
    <w:p w14:paraId="26D7CE9E" w14:textId="7662913B" w:rsidR="004F2E66" w:rsidRDefault="004F2E66" w:rsidP="004F2E66">
      <w:pPr>
        <w:pStyle w:val="Pieddepage"/>
        <w:ind w:left="5040"/>
        <w:jc w:val="both"/>
        <w:rPr>
          <w:rFonts w:ascii="Verdana" w:hAnsi="Verdana"/>
          <w:b/>
          <w:sz w:val="18"/>
        </w:rPr>
      </w:pPr>
    </w:p>
    <w:p w14:paraId="3E6A8755" w14:textId="77777777" w:rsidR="00762AFB" w:rsidRDefault="00762AFB" w:rsidP="004F2E66">
      <w:pPr>
        <w:pStyle w:val="Pieddepage"/>
        <w:ind w:left="5040"/>
        <w:jc w:val="both"/>
        <w:rPr>
          <w:rFonts w:ascii="Verdana" w:hAnsi="Verdana"/>
          <w:b/>
          <w:sz w:val="18"/>
        </w:rPr>
      </w:pPr>
    </w:p>
    <w:p w14:paraId="401E3BAB" w14:textId="7A644866" w:rsidR="004F2E66" w:rsidRDefault="004F2E66" w:rsidP="004F2E66">
      <w:pPr>
        <w:pStyle w:val="Pieddepage"/>
        <w:ind w:left="5040"/>
        <w:jc w:val="both"/>
        <w:rPr>
          <w:rFonts w:ascii="Verdana" w:hAnsi="Verdana"/>
          <w:b/>
          <w:sz w:val="18"/>
        </w:rPr>
      </w:pPr>
    </w:p>
    <w:p w14:paraId="5FB6FD19" w14:textId="77777777" w:rsidR="00B44986" w:rsidRDefault="00B44986" w:rsidP="004F2E66">
      <w:pPr>
        <w:pStyle w:val="Pieddepage"/>
        <w:ind w:left="5040"/>
        <w:jc w:val="both"/>
        <w:rPr>
          <w:rFonts w:ascii="Verdana" w:hAnsi="Verdana"/>
          <w:b/>
          <w:sz w:val="18"/>
        </w:rPr>
      </w:pPr>
    </w:p>
    <w:p w14:paraId="62E3F8C5" w14:textId="2BB956A7" w:rsidR="00B85266" w:rsidRDefault="00B85266" w:rsidP="004F2E66">
      <w:pPr>
        <w:pStyle w:val="Pieddepage"/>
        <w:ind w:left="5040"/>
        <w:jc w:val="both"/>
        <w:rPr>
          <w:rFonts w:ascii="Verdana" w:hAnsi="Verdana"/>
          <w:b/>
          <w:sz w:val="18"/>
        </w:rPr>
      </w:pPr>
    </w:p>
    <w:p w14:paraId="003E0662" w14:textId="66879C8A" w:rsidR="00762AFB" w:rsidRDefault="00762AFB" w:rsidP="004F2E66">
      <w:pPr>
        <w:pStyle w:val="Pieddepage"/>
        <w:ind w:left="5040"/>
        <w:jc w:val="both"/>
        <w:rPr>
          <w:rFonts w:ascii="Verdana" w:hAnsi="Verdana"/>
          <w:b/>
          <w:sz w:val="18"/>
        </w:rPr>
      </w:pPr>
    </w:p>
    <w:p w14:paraId="7B8D4A26" w14:textId="77777777" w:rsidR="00762AFB" w:rsidRDefault="00762AFB" w:rsidP="004F2E66">
      <w:pPr>
        <w:pStyle w:val="Pieddepage"/>
        <w:ind w:left="5040"/>
        <w:jc w:val="both"/>
        <w:rPr>
          <w:rFonts w:ascii="Verdana" w:hAnsi="Verdana"/>
          <w:b/>
          <w:sz w:val="18"/>
        </w:rPr>
      </w:pPr>
    </w:p>
    <w:p w14:paraId="5ECB7BC0" w14:textId="77777777" w:rsidR="00B85266" w:rsidRDefault="00B85266" w:rsidP="004F2E66">
      <w:pPr>
        <w:pStyle w:val="Pieddepage"/>
        <w:ind w:left="5040"/>
        <w:jc w:val="both"/>
        <w:rPr>
          <w:rFonts w:ascii="Verdana" w:hAnsi="Verdana"/>
          <w:b/>
          <w:sz w:val="18"/>
        </w:rPr>
      </w:pPr>
    </w:p>
    <w:p w14:paraId="3F575AF4" w14:textId="6DF2F55E" w:rsidR="0002421F" w:rsidRPr="00F34E63" w:rsidRDefault="00A34F01" w:rsidP="004F2E66">
      <w:pPr>
        <w:pStyle w:val="Pieddepage"/>
        <w:ind w:left="5040"/>
        <w:jc w:val="both"/>
        <w:rPr>
          <w:rFonts w:ascii="Verdana" w:hAnsi="Verdana"/>
          <w:b/>
          <w:sz w:val="18"/>
        </w:rPr>
      </w:pPr>
      <w:r>
        <w:rPr>
          <w:rFonts w:ascii="Verdana" w:hAnsi="Verdana"/>
          <w:b/>
          <w:sz w:val="18"/>
        </w:rPr>
        <w:t>Michel PARENT</w:t>
      </w:r>
    </w:p>
    <w:p w14:paraId="0859DEB0" w14:textId="29E95720" w:rsidR="00BB1760" w:rsidRPr="00F34E63" w:rsidRDefault="00F34E63" w:rsidP="00B44986">
      <w:pPr>
        <w:pStyle w:val="Pieddepage"/>
        <w:ind w:left="5040"/>
        <w:jc w:val="both"/>
        <w:rPr>
          <w:rFonts w:ascii="Verdana" w:hAnsi="Verdana"/>
          <w:b/>
          <w:sz w:val="18"/>
        </w:rPr>
      </w:pPr>
      <w:r>
        <w:rPr>
          <w:rFonts w:ascii="Verdana" w:hAnsi="Verdana"/>
          <w:b/>
          <w:sz w:val="18"/>
        </w:rPr>
        <w:t>Président du PETR Marennes Oléron</w:t>
      </w:r>
    </w:p>
    <w:sectPr w:rsidR="00BB1760" w:rsidRPr="00F34E63" w:rsidSect="00152297">
      <w:footerReference w:type="even" r:id="rId8"/>
      <w:footerReference w:type="default" r:id="rId9"/>
      <w:type w:val="continuous"/>
      <w:pgSz w:w="11906" w:h="16838" w:code="9"/>
      <w:pgMar w:top="681" w:right="1133" w:bottom="993" w:left="1276" w:header="426"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F64D7" w14:textId="77777777" w:rsidR="006006B5" w:rsidRDefault="006006B5" w:rsidP="00886ECA">
      <w:r>
        <w:separator/>
      </w:r>
    </w:p>
  </w:endnote>
  <w:endnote w:type="continuationSeparator" w:id="0">
    <w:p w14:paraId="2AB3BC13" w14:textId="77777777" w:rsidR="006006B5" w:rsidRDefault="006006B5" w:rsidP="0088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B649" w14:textId="77777777" w:rsidR="00EC611E" w:rsidRDefault="00056AF3" w:rsidP="00905485">
    <w:pPr>
      <w:pStyle w:val="Pieddepage"/>
      <w:framePr w:wrap="around" w:vAnchor="text" w:hAnchor="margin" w:xAlign="right" w:y="1"/>
      <w:rPr>
        <w:rStyle w:val="Numrodepage"/>
      </w:rPr>
    </w:pPr>
    <w:r>
      <w:rPr>
        <w:rStyle w:val="Numrodepage"/>
      </w:rPr>
      <w:fldChar w:fldCharType="begin"/>
    </w:r>
    <w:r w:rsidR="00EC611E">
      <w:rPr>
        <w:rStyle w:val="Numrodepage"/>
      </w:rPr>
      <w:instrText xml:space="preserve">PAGE  </w:instrText>
    </w:r>
    <w:r>
      <w:rPr>
        <w:rStyle w:val="Numrodepage"/>
      </w:rPr>
      <w:fldChar w:fldCharType="end"/>
    </w:r>
  </w:p>
  <w:p w14:paraId="197BDD1F" w14:textId="77777777" w:rsidR="00EC611E" w:rsidRDefault="00EC611E" w:rsidP="0090548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DD82" w14:textId="77777777" w:rsidR="00EC611E" w:rsidRPr="005F7F28" w:rsidRDefault="00056AF3" w:rsidP="00905485">
    <w:pPr>
      <w:pStyle w:val="Pieddepage"/>
      <w:framePr w:wrap="around" w:vAnchor="text" w:hAnchor="margin" w:xAlign="right" w:y="1"/>
      <w:rPr>
        <w:rStyle w:val="Numrodepage"/>
        <w:rFonts w:ascii="Arial" w:hAnsi="Arial" w:cs="Arial"/>
        <w:sz w:val="14"/>
        <w:szCs w:val="14"/>
      </w:rPr>
    </w:pPr>
    <w:r w:rsidRPr="005F7F28">
      <w:rPr>
        <w:rStyle w:val="Numrodepage"/>
        <w:rFonts w:ascii="Arial" w:hAnsi="Arial" w:cs="Arial"/>
        <w:sz w:val="14"/>
        <w:szCs w:val="14"/>
      </w:rPr>
      <w:fldChar w:fldCharType="begin"/>
    </w:r>
    <w:r w:rsidR="00EC611E" w:rsidRPr="005F7F28">
      <w:rPr>
        <w:rStyle w:val="Numrodepage"/>
        <w:rFonts w:ascii="Arial" w:hAnsi="Arial" w:cs="Arial"/>
        <w:sz w:val="14"/>
        <w:szCs w:val="14"/>
      </w:rPr>
      <w:instrText xml:space="preserve">PAGE  </w:instrText>
    </w:r>
    <w:r w:rsidRPr="005F7F28">
      <w:rPr>
        <w:rStyle w:val="Numrodepage"/>
        <w:rFonts w:ascii="Arial" w:hAnsi="Arial" w:cs="Arial"/>
        <w:sz w:val="14"/>
        <w:szCs w:val="14"/>
      </w:rPr>
      <w:fldChar w:fldCharType="separate"/>
    </w:r>
    <w:r w:rsidR="00597CCF">
      <w:rPr>
        <w:rStyle w:val="Numrodepage"/>
        <w:rFonts w:ascii="Arial" w:hAnsi="Arial" w:cs="Arial"/>
        <w:noProof/>
        <w:sz w:val="14"/>
        <w:szCs w:val="14"/>
      </w:rPr>
      <w:t>2</w:t>
    </w:r>
    <w:r w:rsidRPr="005F7F28">
      <w:rPr>
        <w:rStyle w:val="Numrodepage"/>
        <w:rFonts w:ascii="Arial" w:hAnsi="Arial" w:cs="Arial"/>
        <w:sz w:val="14"/>
        <w:szCs w:val="14"/>
      </w:rPr>
      <w:fldChar w:fldCharType="end"/>
    </w:r>
  </w:p>
  <w:p w14:paraId="083DA6FC" w14:textId="77777777" w:rsidR="00EC611E" w:rsidRPr="00772802" w:rsidRDefault="00EC611E" w:rsidP="00F34E63">
    <w:pPr>
      <w:pStyle w:val="Pieddepage"/>
      <w:ind w:right="360"/>
      <w:jc w:val="center"/>
      <w:rPr>
        <w:rFonts w:ascii="Arial" w:hAnsi="Arial" w:cs="Arial"/>
        <w:b/>
        <w:sz w:val="20"/>
        <w:szCs w:val="20"/>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8B69" w14:textId="77777777" w:rsidR="006006B5" w:rsidRDefault="006006B5" w:rsidP="00886ECA">
      <w:r>
        <w:separator/>
      </w:r>
    </w:p>
  </w:footnote>
  <w:footnote w:type="continuationSeparator" w:id="0">
    <w:p w14:paraId="78582C0A" w14:textId="77777777" w:rsidR="006006B5" w:rsidRDefault="006006B5" w:rsidP="00886ECA">
      <w:r>
        <w:continuationSeparator/>
      </w:r>
    </w:p>
  </w:footnote>
  <w:footnote w:id="1">
    <w:p w14:paraId="2B9589D0" w14:textId="4E73A742" w:rsidR="00D05791" w:rsidRDefault="00D05791" w:rsidP="00D05791">
      <w:pPr>
        <w:pStyle w:val="Notedebasdepage"/>
        <w:rPr>
          <w:rFonts w:asciiTheme="minorHAnsi" w:hAnsiTheme="minorHAnsi"/>
        </w:rPr>
      </w:pPr>
      <w:r>
        <w:rPr>
          <w:rStyle w:val="Appelnotedebasdep"/>
          <w:sz w:val="16"/>
        </w:rPr>
        <w:footnoteRef/>
      </w:r>
      <w:r>
        <w:rPr>
          <w:sz w:val="16"/>
        </w:rPr>
        <w:t xml:space="preserve"> </w:t>
      </w:r>
      <w:r w:rsidR="002E33CA">
        <w:rPr>
          <w:sz w:val="16"/>
        </w:rPr>
        <w:t xml:space="preserve">Dans le cas où </w:t>
      </w:r>
      <w:r w:rsidR="002E33CA" w:rsidRPr="004C7530">
        <w:rPr>
          <w:sz w:val="16"/>
        </w:rPr>
        <w:t>les deux</w:t>
      </w:r>
      <w:r w:rsidR="002E33CA">
        <w:rPr>
          <w:sz w:val="16"/>
        </w:rPr>
        <w:t xml:space="preserve"> membres d’un </w:t>
      </w:r>
      <w:r w:rsidR="002E33CA" w:rsidRPr="004C7530">
        <w:rPr>
          <w:sz w:val="16"/>
        </w:rPr>
        <w:t>binôme (titulaire et suppléant</w:t>
      </w:r>
      <w:r w:rsidR="002E33CA">
        <w:rPr>
          <w:sz w:val="16"/>
        </w:rPr>
        <w:t xml:space="preserve">) auraient voté, alors </w:t>
      </w:r>
      <w:r w:rsidR="002E33CA" w:rsidRPr="004C7530">
        <w:rPr>
          <w:sz w:val="16"/>
        </w:rPr>
        <w:t xml:space="preserve">seule la voie du titulaire </w:t>
      </w:r>
      <w:r w:rsidR="002E33CA">
        <w:rPr>
          <w:sz w:val="16"/>
        </w:rPr>
        <w:t>serait</w:t>
      </w:r>
      <w:r w:rsidR="002E33CA" w:rsidRPr="004C7530">
        <w:rPr>
          <w:sz w:val="16"/>
        </w:rPr>
        <w:t xml:space="preserve"> comptabilisée.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6BCF"/>
    <w:multiLevelType w:val="hybridMultilevel"/>
    <w:tmpl w:val="47A262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3844E7"/>
    <w:multiLevelType w:val="hybridMultilevel"/>
    <w:tmpl w:val="2E362576"/>
    <w:lvl w:ilvl="0" w:tplc="040C000B">
      <w:start w:val="1"/>
      <w:numFmt w:val="bullet"/>
      <w:lvlText w:val=""/>
      <w:lvlJc w:val="left"/>
      <w:pPr>
        <w:ind w:left="862" w:hanging="360"/>
      </w:pPr>
      <w:rPr>
        <w:rFonts w:ascii="Wingdings" w:hAnsi="Wingdings" w:hint="default"/>
      </w:rPr>
    </w:lvl>
    <w:lvl w:ilvl="1" w:tplc="040C0003">
      <w:start w:val="1"/>
      <w:numFmt w:val="bullet"/>
      <w:lvlText w:val="o"/>
      <w:lvlJc w:val="left"/>
      <w:pPr>
        <w:ind w:left="1582" w:hanging="360"/>
      </w:pPr>
      <w:rPr>
        <w:rFonts w:ascii="Courier New" w:hAnsi="Courier New" w:hint="default"/>
      </w:rPr>
    </w:lvl>
    <w:lvl w:ilvl="2" w:tplc="040C0005">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15:restartNumberingAfterBreak="0">
    <w:nsid w:val="19977252"/>
    <w:multiLevelType w:val="hybridMultilevel"/>
    <w:tmpl w:val="0852AB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2A7B6B1B"/>
    <w:multiLevelType w:val="multilevel"/>
    <w:tmpl w:val="96DC036E"/>
    <w:styleLink w:val="Tiret"/>
    <w:lvl w:ilvl="0">
      <w:start w:val="1"/>
      <w:numFmt w:val="bullet"/>
      <w:lvlText w:val="-"/>
      <w:lvlJc w:val="left"/>
      <w:rPr>
        <w:position w:val="4"/>
        <w:lang w:val="fr-FR"/>
      </w:rPr>
    </w:lvl>
    <w:lvl w:ilvl="1">
      <w:start w:val="1"/>
      <w:numFmt w:val="bullet"/>
      <w:lvlText w:val="-"/>
      <w:lvlJc w:val="left"/>
      <w:rPr>
        <w:position w:val="4"/>
        <w:lang w:val="fr-FR"/>
      </w:rPr>
    </w:lvl>
    <w:lvl w:ilvl="2">
      <w:numFmt w:val="bullet"/>
      <w:lvlText w:val="-"/>
      <w:lvlJc w:val="left"/>
      <w:rPr>
        <w:position w:val="4"/>
        <w:lang w:val="fr-FR"/>
      </w:rPr>
    </w:lvl>
    <w:lvl w:ilvl="3">
      <w:start w:val="1"/>
      <w:numFmt w:val="bullet"/>
      <w:lvlText w:val="-"/>
      <w:lvlJc w:val="left"/>
      <w:rPr>
        <w:position w:val="4"/>
        <w:lang w:val="fr-FR"/>
      </w:rPr>
    </w:lvl>
    <w:lvl w:ilvl="4">
      <w:start w:val="1"/>
      <w:numFmt w:val="bullet"/>
      <w:lvlText w:val="-"/>
      <w:lvlJc w:val="left"/>
      <w:rPr>
        <w:position w:val="4"/>
        <w:lang w:val="fr-FR"/>
      </w:rPr>
    </w:lvl>
    <w:lvl w:ilvl="5">
      <w:start w:val="1"/>
      <w:numFmt w:val="bullet"/>
      <w:lvlText w:val="-"/>
      <w:lvlJc w:val="left"/>
      <w:rPr>
        <w:position w:val="4"/>
        <w:lang w:val="fr-FR"/>
      </w:rPr>
    </w:lvl>
    <w:lvl w:ilvl="6">
      <w:start w:val="1"/>
      <w:numFmt w:val="bullet"/>
      <w:lvlText w:val="-"/>
      <w:lvlJc w:val="left"/>
      <w:rPr>
        <w:position w:val="4"/>
        <w:lang w:val="fr-FR"/>
      </w:rPr>
    </w:lvl>
    <w:lvl w:ilvl="7">
      <w:start w:val="1"/>
      <w:numFmt w:val="bullet"/>
      <w:lvlText w:val="-"/>
      <w:lvlJc w:val="left"/>
      <w:rPr>
        <w:position w:val="4"/>
        <w:lang w:val="fr-FR"/>
      </w:rPr>
    </w:lvl>
    <w:lvl w:ilvl="8">
      <w:start w:val="1"/>
      <w:numFmt w:val="bullet"/>
      <w:lvlText w:val="-"/>
      <w:lvlJc w:val="left"/>
      <w:rPr>
        <w:position w:val="4"/>
        <w:lang w:val="fr-FR"/>
      </w:rPr>
    </w:lvl>
  </w:abstractNum>
  <w:abstractNum w:abstractNumId="4" w15:restartNumberingAfterBreak="0">
    <w:nsid w:val="2D4270C5"/>
    <w:multiLevelType w:val="hybridMultilevel"/>
    <w:tmpl w:val="0A0A7866"/>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8541B4"/>
    <w:multiLevelType w:val="hybridMultilevel"/>
    <w:tmpl w:val="2DD0F3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4D57CC8"/>
    <w:multiLevelType w:val="hybridMultilevel"/>
    <w:tmpl w:val="F7D2F652"/>
    <w:lvl w:ilvl="0" w:tplc="7AD0FF2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2F193D"/>
    <w:multiLevelType w:val="hybridMultilevel"/>
    <w:tmpl w:val="5E36ADE6"/>
    <w:lvl w:ilvl="0" w:tplc="040C0001">
      <w:start w:val="2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0D07EC"/>
    <w:multiLevelType w:val="hybridMultilevel"/>
    <w:tmpl w:val="CFA8D6EC"/>
    <w:lvl w:ilvl="0" w:tplc="E9725FC8">
      <w:numFmt w:val="bullet"/>
      <w:pStyle w:val="Listepuces"/>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FC6F9C"/>
    <w:multiLevelType w:val="hybridMultilevel"/>
    <w:tmpl w:val="F28451EC"/>
    <w:lvl w:ilvl="0" w:tplc="25CEC1B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5226E0"/>
    <w:multiLevelType w:val="hybridMultilevel"/>
    <w:tmpl w:val="B9C65A42"/>
    <w:lvl w:ilvl="0" w:tplc="A270557A">
      <w:start w:val="1"/>
      <w:numFmt w:val="bullet"/>
      <w:lvlText w:val=""/>
      <w:lvlJc w:val="left"/>
      <w:pPr>
        <w:ind w:left="720" w:hanging="360"/>
      </w:pPr>
      <w:rPr>
        <w:rFonts w:ascii="Symbol" w:hAnsi="Symbol" w:hint="default"/>
        <w:sz w:val="16"/>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0E6D7F"/>
    <w:multiLevelType w:val="hybridMultilevel"/>
    <w:tmpl w:val="0114CB38"/>
    <w:lvl w:ilvl="0" w:tplc="0BCAC50A">
      <w:numFmt w:val="bullet"/>
      <w:lvlText w:val="-"/>
      <w:lvlJc w:val="left"/>
      <w:pPr>
        <w:ind w:left="720" w:hanging="360"/>
      </w:pPr>
      <w:rPr>
        <w:rFonts w:ascii="Trebuchet MS" w:eastAsia="Times New Roman" w:hAnsi="Trebuchet MS" w:hint="default"/>
      </w:rPr>
    </w:lvl>
    <w:lvl w:ilvl="1" w:tplc="040C0005">
      <w:start w:val="1"/>
      <w:numFmt w:val="bullet"/>
      <w:lvlText w:val=""/>
      <w:lvlJc w:val="left"/>
      <w:pPr>
        <w:ind w:left="1440" w:hanging="360"/>
      </w:pPr>
      <w:rPr>
        <w:rFonts w:ascii="Wingdings" w:hAnsi="Wingdings" w:hint="default"/>
      </w:rPr>
    </w:lvl>
    <w:lvl w:ilvl="2" w:tplc="18061682">
      <w:numFmt w:val="bullet"/>
      <w:lvlText w:val=""/>
      <w:lvlJc w:val="left"/>
      <w:pPr>
        <w:ind w:left="2160" w:hanging="360"/>
      </w:pPr>
      <w:rPr>
        <w:rFonts w:ascii="Wingdings" w:eastAsiaTheme="minorEastAsia" w:hAnsi="Wingdings" w:cstheme="minorBidi" w:hint="default"/>
        <w:i/>
        <w:color w:val="000000" w:themeColor="text1"/>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3F356F"/>
    <w:multiLevelType w:val="hybridMultilevel"/>
    <w:tmpl w:val="427CDD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4BB5EBB"/>
    <w:multiLevelType w:val="hybridMultilevel"/>
    <w:tmpl w:val="F3AE11A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8337537"/>
    <w:multiLevelType w:val="hybridMultilevel"/>
    <w:tmpl w:val="52CA9F9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3D3117"/>
    <w:multiLevelType w:val="hybridMultilevel"/>
    <w:tmpl w:val="84EAA3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4D6AA2"/>
    <w:multiLevelType w:val="hybridMultilevel"/>
    <w:tmpl w:val="EAD8282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5F333B"/>
    <w:multiLevelType w:val="hybridMultilevel"/>
    <w:tmpl w:val="5E30F00E"/>
    <w:lvl w:ilvl="0" w:tplc="040C000B">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18061682">
      <w:numFmt w:val="bullet"/>
      <w:lvlText w:val=""/>
      <w:lvlJc w:val="left"/>
      <w:pPr>
        <w:ind w:left="2160" w:hanging="360"/>
      </w:pPr>
      <w:rPr>
        <w:rFonts w:ascii="Wingdings" w:eastAsiaTheme="minorEastAsia" w:hAnsi="Wingdings" w:cstheme="minorBidi" w:hint="default"/>
        <w:i/>
        <w:color w:val="000000" w:themeColor="text1"/>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B74E1C"/>
    <w:multiLevelType w:val="hybridMultilevel"/>
    <w:tmpl w:val="E438DD2E"/>
    <w:lvl w:ilvl="0" w:tplc="040C0001">
      <w:start w:val="38"/>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DE5DA0"/>
    <w:multiLevelType w:val="hybridMultilevel"/>
    <w:tmpl w:val="1122A8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7925B9"/>
    <w:multiLevelType w:val="hybridMultilevel"/>
    <w:tmpl w:val="D0409DA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880241447">
    <w:abstractNumId w:val="4"/>
  </w:num>
  <w:num w:numId="2" w16cid:durableId="435832896">
    <w:abstractNumId w:val="11"/>
  </w:num>
  <w:num w:numId="3" w16cid:durableId="733745587">
    <w:abstractNumId w:val="10"/>
  </w:num>
  <w:num w:numId="4" w16cid:durableId="402409521">
    <w:abstractNumId w:val="8"/>
  </w:num>
  <w:num w:numId="5" w16cid:durableId="1574970733">
    <w:abstractNumId w:val="1"/>
  </w:num>
  <w:num w:numId="6" w16cid:durableId="1521747932">
    <w:abstractNumId w:val="2"/>
  </w:num>
  <w:num w:numId="7" w16cid:durableId="1925644393">
    <w:abstractNumId w:val="3"/>
  </w:num>
  <w:num w:numId="8" w16cid:durableId="2099710246">
    <w:abstractNumId w:val="17"/>
  </w:num>
  <w:num w:numId="9" w16cid:durableId="1870756061">
    <w:abstractNumId w:val="9"/>
  </w:num>
  <w:num w:numId="10" w16cid:durableId="333723529">
    <w:abstractNumId w:val="6"/>
  </w:num>
  <w:num w:numId="11" w16cid:durableId="1947341966">
    <w:abstractNumId w:val="13"/>
  </w:num>
  <w:num w:numId="12" w16cid:durableId="1577782405">
    <w:abstractNumId w:val="0"/>
  </w:num>
  <w:num w:numId="13" w16cid:durableId="471022755">
    <w:abstractNumId w:val="12"/>
  </w:num>
  <w:num w:numId="14" w16cid:durableId="929894758">
    <w:abstractNumId w:val="7"/>
  </w:num>
  <w:num w:numId="15" w16cid:durableId="1872263738">
    <w:abstractNumId w:val="18"/>
  </w:num>
  <w:num w:numId="16" w16cid:durableId="1947614149">
    <w:abstractNumId w:val="16"/>
  </w:num>
  <w:num w:numId="17" w16cid:durableId="696546556">
    <w:abstractNumId w:val="20"/>
  </w:num>
  <w:num w:numId="18" w16cid:durableId="534930709">
    <w:abstractNumId w:val="14"/>
  </w:num>
  <w:num w:numId="19" w16cid:durableId="1579100156">
    <w:abstractNumId w:val="5"/>
  </w:num>
  <w:num w:numId="20" w16cid:durableId="534276905">
    <w:abstractNumId w:val="19"/>
  </w:num>
  <w:num w:numId="21" w16cid:durableId="14706498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6ECA"/>
    <w:rsid w:val="00000E8D"/>
    <w:rsid w:val="00001C43"/>
    <w:rsid w:val="00001FD7"/>
    <w:rsid w:val="0000269B"/>
    <w:rsid w:val="00003189"/>
    <w:rsid w:val="00003626"/>
    <w:rsid w:val="0000461F"/>
    <w:rsid w:val="0000628D"/>
    <w:rsid w:val="00011D8D"/>
    <w:rsid w:val="00013A7E"/>
    <w:rsid w:val="00014CF7"/>
    <w:rsid w:val="00017CCF"/>
    <w:rsid w:val="0002036F"/>
    <w:rsid w:val="00020B3E"/>
    <w:rsid w:val="00021E6B"/>
    <w:rsid w:val="0002201B"/>
    <w:rsid w:val="00022C35"/>
    <w:rsid w:val="00022E95"/>
    <w:rsid w:val="00023413"/>
    <w:rsid w:val="000238D7"/>
    <w:rsid w:val="00023A29"/>
    <w:rsid w:val="0002421F"/>
    <w:rsid w:val="00027E00"/>
    <w:rsid w:val="000346D2"/>
    <w:rsid w:val="00034B45"/>
    <w:rsid w:val="000375CC"/>
    <w:rsid w:val="000442AC"/>
    <w:rsid w:val="00045153"/>
    <w:rsid w:val="0004693D"/>
    <w:rsid w:val="00050455"/>
    <w:rsid w:val="00050EAC"/>
    <w:rsid w:val="000518CA"/>
    <w:rsid w:val="00052032"/>
    <w:rsid w:val="000520DA"/>
    <w:rsid w:val="00052716"/>
    <w:rsid w:val="0005367C"/>
    <w:rsid w:val="00055C60"/>
    <w:rsid w:val="00056AF3"/>
    <w:rsid w:val="00056B46"/>
    <w:rsid w:val="000570D8"/>
    <w:rsid w:val="00060260"/>
    <w:rsid w:val="00061FAA"/>
    <w:rsid w:val="0006320C"/>
    <w:rsid w:val="00063DC0"/>
    <w:rsid w:val="000644EA"/>
    <w:rsid w:val="000657B2"/>
    <w:rsid w:val="000723B9"/>
    <w:rsid w:val="00072F88"/>
    <w:rsid w:val="000765DD"/>
    <w:rsid w:val="00080DF4"/>
    <w:rsid w:val="00080FD4"/>
    <w:rsid w:val="0008173B"/>
    <w:rsid w:val="00081CB7"/>
    <w:rsid w:val="00081CFF"/>
    <w:rsid w:val="00082EEB"/>
    <w:rsid w:val="000831D4"/>
    <w:rsid w:val="000831D8"/>
    <w:rsid w:val="000844A8"/>
    <w:rsid w:val="0008670E"/>
    <w:rsid w:val="0008765C"/>
    <w:rsid w:val="00090471"/>
    <w:rsid w:val="00090C0F"/>
    <w:rsid w:val="0009119D"/>
    <w:rsid w:val="000940FB"/>
    <w:rsid w:val="000A3502"/>
    <w:rsid w:val="000A6790"/>
    <w:rsid w:val="000B329E"/>
    <w:rsid w:val="000B3D32"/>
    <w:rsid w:val="000B57BA"/>
    <w:rsid w:val="000C099A"/>
    <w:rsid w:val="000C11F7"/>
    <w:rsid w:val="000C1217"/>
    <w:rsid w:val="000C16C9"/>
    <w:rsid w:val="000C2970"/>
    <w:rsid w:val="000C2DB9"/>
    <w:rsid w:val="000C3114"/>
    <w:rsid w:val="000C36A1"/>
    <w:rsid w:val="000C3F55"/>
    <w:rsid w:val="000C637E"/>
    <w:rsid w:val="000C648D"/>
    <w:rsid w:val="000C7442"/>
    <w:rsid w:val="000C7F9B"/>
    <w:rsid w:val="000D0840"/>
    <w:rsid w:val="000D2DB0"/>
    <w:rsid w:val="000D3CEF"/>
    <w:rsid w:val="000D44B0"/>
    <w:rsid w:val="000D64E4"/>
    <w:rsid w:val="000E20F1"/>
    <w:rsid w:val="000E21CE"/>
    <w:rsid w:val="000E3437"/>
    <w:rsid w:val="000E395E"/>
    <w:rsid w:val="000E4DC9"/>
    <w:rsid w:val="000E56B2"/>
    <w:rsid w:val="000E5D86"/>
    <w:rsid w:val="000F0C3E"/>
    <w:rsid w:val="000F130B"/>
    <w:rsid w:val="000F2A2A"/>
    <w:rsid w:val="000F3440"/>
    <w:rsid w:val="000F4C62"/>
    <w:rsid w:val="00100712"/>
    <w:rsid w:val="00104A91"/>
    <w:rsid w:val="00104DB8"/>
    <w:rsid w:val="001075AD"/>
    <w:rsid w:val="001078A4"/>
    <w:rsid w:val="00110278"/>
    <w:rsid w:val="00112E1F"/>
    <w:rsid w:val="001136CC"/>
    <w:rsid w:val="00113909"/>
    <w:rsid w:val="00113D25"/>
    <w:rsid w:val="00114644"/>
    <w:rsid w:val="001167E8"/>
    <w:rsid w:val="00116BAD"/>
    <w:rsid w:val="00117DB5"/>
    <w:rsid w:val="00120260"/>
    <w:rsid w:val="00121B4A"/>
    <w:rsid w:val="00122640"/>
    <w:rsid w:val="00123467"/>
    <w:rsid w:val="0012467D"/>
    <w:rsid w:val="001270EB"/>
    <w:rsid w:val="00127D81"/>
    <w:rsid w:val="001327BB"/>
    <w:rsid w:val="0013391A"/>
    <w:rsid w:val="001428ED"/>
    <w:rsid w:val="00143612"/>
    <w:rsid w:val="00145428"/>
    <w:rsid w:val="0015056D"/>
    <w:rsid w:val="001507EB"/>
    <w:rsid w:val="00150B92"/>
    <w:rsid w:val="00152297"/>
    <w:rsid w:val="001611E8"/>
    <w:rsid w:val="0016171A"/>
    <w:rsid w:val="00162526"/>
    <w:rsid w:val="00163518"/>
    <w:rsid w:val="001657D1"/>
    <w:rsid w:val="00170719"/>
    <w:rsid w:val="00170F86"/>
    <w:rsid w:val="00172AE1"/>
    <w:rsid w:val="00172D29"/>
    <w:rsid w:val="0017382F"/>
    <w:rsid w:val="0017427C"/>
    <w:rsid w:val="0017442B"/>
    <w:rsid w:val="001750AB"/>
    <w:rsid w:val="00175708"/>
    <w:rsid w:val="00175940"/>
    <w:rsid w:val="00175A77"/>
    <w:rsid w:val="00176DCB"/>
    <w:rsid w:val="00176EEA"/>
    <w:rsid w:val="00176EF4"/>
    <w:rsid w:val="001777B7"/>
    <w:rsid w:val="001817DD"/>
    <w:rsid w:val="00185795"/>
    <w:rsid w:val="00187DB0"/>
    <w:rsid w:val="00187DE2"/>
    <w:rsid w:val="001920B7"/>
    <w:rsid w:val="00192495"/>
    <w:rsid w:val="0019681E"/>
    <w:rsid w:val="00197FC4"/>
    <w:rsid w:val="001A07B2"/>
    <w:rsid w:val="001A2225"/>
    <w:rsid w:val="001A2AEC"/>
    <w:rsid w:val="001A3265"/>
    <w:rsid w:val="001A59D9"/>
    <w:rsid w:val="001A66D7"/>
    <w:rsid w:val="001A6EEB"/>
    <w:rsid w:val="001B2123"/>
    <w:rsid w:val="001B29A2"/>
    <w:rsid w:val="001B4FC9"/>
    <w:rsid w:val="001B593D"/>
    <w:rsid w:val="001B5A6E"/>
    <w:rsid w:val="001B7CBA"/>
    <w:rsid w:val="001C2249"/>
    <w:rsid w:val="001C2622"/>
    <w:rsid w:val="001C31E5"/>
    <w:rsid w:val="001C35ED"/>
    <w:rsid w:val="001C4A84"/>
    <w:rsid w:val="001C4BE3"/>
    <w:rsid w:val="001C6A63"/>
    <w:rsid w:val="001C6F5A"/>
    <w:rsid w:val="001D2941"/>
    <w:rsid w:val="001D2E73"/>
    <w:rsid w:val="001D4901"/>
    <w:rsid w:val="001D5964"/>
    <w:rsid w:val="001E4062"/>
    <w:rsid w:val="001E4332"/>
    <w:rsid w:val="001E442C"/>
    <w:rsid w:val="001E4938"/>
    <w:rsid w:val="001E4A9D"/>
    <w:rsid w:val="001E4ED7"/>
    <w:rsid w:val="001E7E78"/>
    <w:rsid w:val="001F12CD"/>
    <w:rsid w:val="001F1ED7"/>
    <w:rsid w:val="001F28C1"/>
    <w:rsid w:val="001F2F86"/>
    <w:rsid w:val="001F3575"/>
    <w:rsid w:val="001F38DE"/>
    <w:rsid w:val="001F3F42"/>
    <w:rsid w:val="001F54FE"/>
    <w:rsid w:val="001F5D05"/>
    <w:rsid w:val="001F6030"/>
    <w:rsid w:val="001F6918"/>
    <w:rsid w:val="001F7E56"/>
    <w:rsid w:val="00204B77"/>
    <w:rsid w:val="00206293"/>
    <w:rsid w:val="00206AAD"/>
    <w:rsid w:val="00206B06"/>
    <w:rsid w:val="00212663"/>
    <w:rsid w:val="00212F7C"/>
    <w:rsid w:val="00214452"/>
    <w:rsid w:val="00214589"/>
    <w:rsid w:val="00214CA9"/>
    <w:rsid w:val="00220347"/>
    <w:rsid w:val="00220FFE"/>
    <w:rsid w:val="00224582"/>
    <w:rsid w:val="002254F1"/>
    <w:rsid w:val="00225F58"/>
    <w:rsid w:val="002263DE"/>
    <w:rsid w:val="0022707A"/>
    <w:rsid w:val="00230338"/>
    <w:rsid w:val="00230B71"/>
    <w:rsid w:val="00230DF2"/>
    <w:rsid w:val="00231DCA"/>
    <w:rsid w:val="002345A5"/>
    <w:rsid w:val="00235C61"/>
    <w:rsid w:val="00235CE3"/>
    <w:rsid w:val="00236563"/>
    <w:rsid w:val="00240EC3"/>
    <w:rsid w:val="002412EA"/>
    <w:rsid w:val="00242198"/>
    <w:rsid w:val="00244E3A"/>
    <w:rsid w:val="00245221"/>
    <w:rsid w:val="00245759"/>
    <w:rsid w:val="0024627B"/>
    <w:rsid w:val="0025064A"/>
    <w:rsid w:val="002513BD"/>
    <w:rsid w:val="00252168"/>
    <w:rsid w:val="002532FF"/>
    <w:rsid w:val="0025355A"/>
    <w:rsid w:val="00254708"/>
    <w:rsid w:val="00256B0E"/>
    <w:rsid w:val="002638D3"/>
    <w:rsid w:val="0026649B"/>
    <w:rsid w:val="00272AEA"/>
    <w:rsid w:val="002733C3"/>
    <w:rsid w:val="00274209"/>
    <w:rsid w:val="002744CF"/>
    <w:rsid w:val="0028065E"/>
    <w:rsid w:val="00282D7A"/>
    <w:rsid w:val="00284080"/>
    <w:rsid w:val="00285998"/>
    <w:rsid w:val="0028692E"/>
    <w:rsid w:val="00286E06"/>
    <w:rsid w:val="00287A22"/>
    <w:rsid w:val="0029026C"/>
    <w:rsid w:val="00291385"/>
    <w:rsid w:val="00291632"/>
    <w:rsid w:val="00294365"/>
    <w:rsid w:val="002961FC"/>
    <w:rsid w:val="00297CD8"/>
    <w:rsid w:val="002A04D3"/>
    <w:rsid w:val="002A07B3"/>
    <w:rsid w:val="002A0CA2"/>
    <w:rsid w:val="002A2F3E"/>
    <w:rsid w:val="002A3609"/>
    <w:rsid w:val="002A39AF"/>
    <w:rsid w:val="002A6232"/>
    <w:rsid w:val="002A6DCB"/>
    <w:rsid w:val="002A79F8"/>
    <w:rsid w:val="002B0481"/>
    <w:rsid w:val="002B2419"/>
    <w:rsid w:val="002B2463"/>
    <w:rsid w:val="002B2C99"/>
    <w:rsid w:val="002B2DD5"/>
    <w:rsid w:val="002B38B9"/>
    <w:rsid w:val="002B4D05"/>
    <w:rsid w:val="002B6147"/>
    <w:rsid w:val="002B6500"/>
    <w:rsid w:val="002B65C0"/>
    <w:rsid w:val="002B6A1B"/>
    <w:rsid w:val="002C0401"/>
    <w:rsid w:val="002C04F5"/>
    <w:rsid w:val="002C10E5"/>
    <w:rsid w:val="002C2456"/>
    <w:rsid w:val="002C4704"/>
    <w:rsid w:val="002C59D3"/>
    <w:rsid w:val="002C5B97"/>
    <w:rsid w:val="002C5D72"/>
    <w:rsid w:val="002C5DA0"/>
    <w:rsid w:val="002C6DDE"/>
    <w:rsid w:val="002C6DEC"/>
    <w:rsid w:val="002C73F7"/>
    <w:rsid w:val="002D0C52"/>
    <w:rsid w:val="002D1AF7"/>
    <w:rsid w:val="002D4CE0"/>
    <w:rsid w:val="002D65A0"/>
    <w:rsid w:val="002D7ABF"/>
    <w:rsid w:val="002D7BA0"/>
    <w:rsid w:val="002E097D"/>
    <w:rsid w:val="002E115D"/>
    <w:rsid w:val="002E1445"/>
    <w:rsid w:val="002E16B6"/>
    <w:rsid w:val="002E2E8D"/>
    <w:rsid w:val="002E33CA"/>
    <w:rsid w:val="002E44B7"/>
    <w:rsid w:val="002E5308"/>
    <w:rsid w:val="002E5647"/>
    <w:rsid w:val="002E5E1F"/>
    <w:rsid w:val="002F087D"/>
    <w:rsid w:val="002F0BFE"/>
    <w:rsid w:val="002F1689"/>
    <w:rsid w:val="002F1B53"/>
    <w:rsid w:val="002F1FB2"/>
    <w:rsid w:val="00300518"/>
    <w:rsid w:val="00302857"/>
    <w:rsid w:val="003037C8"/>
    <w:rsid w:val="00305D51"/>
    <w:rsid w:val="0030618D"/>
    <w:rsid w:val="00307822"/>
    <w:rsid w:val="003104A7"/>
    <w:rsid w:val="00310A40"/>
    <w:rsid w:val="00310F6D"/>
    <w:rsid w:val="00311A73"/>
    <w:rsid w:val="00312FD2"/>
    <w:rsid w:val="0031524C"/>
    <w:rsid w:val="0031679D"/>
    <w:rsid w:val="00316B16"/>
    <w:rsid w:val="0032070F"/>
    <w:rsid w:val="0032097F"/>
    <w:rsid w:val="003214F2"/>
    <w:rsid w:val="0032228C"/>
    <w:rsid w:val="00322336"/>
    <w:rsid w:val="00327391"/>
    <w:rsid w:val="00334EAC"/>
    <w:rsid w:val="00335E68"/>
    <w:rsid w:val="003370F0"/>
    <w:rsid w:val="00343F66"/>
    <w:rsid w:val="00345580"/>
    <w:rsid w:val="003507F5"/>
    <w:rsid w:val="00351315"/>
    <w:rsid w:val="003513FF"/>
    <w:rsid w:val="00351F3C"/>
    <w:rsid w:val="0035219B"/>
    <w:rsid w:val="003541C6"/>
    <w:rsid w:val="0035543B"/>
    <w:rsid w:val="003604C2"/>
    <w:rsid w:val="0036346E"/>
    <w:rsid w:val="00365158"/>
    <w:rsid w:val="003675C1"/>
    <w:rsid w:val="00367711"/>
    <w:rsid w:val="00371EBD"/>
    <w:rsid w:val="00374277"/>
    <w:rsid w:val="0037610A"/>
    <w:rsid w:val="00377034"/>
    <w:rsid w:val="00377FF2"/>
    <w:rsid w:val="00381961"/>
    <w:rsid w:val="00381C43"/>
    <w:rsid w:val="003827AC"/>
    <w:rsid w:val="00393DD3"/>
    <w:rsid w:val="00393EF0"/>
    <w:rsid w:val="003944CA"/>
    <w:rsid w:val="0039476C"/>
    <w:rsid w:val="00396BE9"/>
    <w:rsid w:val="003A02ED"/>
    <w:rsid w:val="003A0647"/>
    <w:rsid w:val="003A11F3"/>
    <w:rsid w:val="003A2EB3"/>
    <w:rsid w:val="003A4B13"/>
    <w:rsid w:val="003A6149"/>
    <w:rsid w:val="003A75F6"/>
    <w:rsid w:val="003A7B5A"/>
    <w:rsid w:val="003B0DC1"/>
    <w:rsid w:val="003B1CC7"/>
    <w:rsid w:val="003B324A"/>
    <w:rsid w:val="003B41BF"/>
    <w:rsid w:val="003B5EE4"/>
    <w:rsid w:val="003B5FDF"/>
    <w:rsid w:val="003B7716"/>
    <w:rsid w:val="003C0C0F"/>
    <w:rsid w:val="003C0F40"/>
    <w:rsid w:val="003C305C"/>
    <w:rsid w:val="003C3FED"/>
    <w:rsid w:val="003C5075"/>
    <w:rsid w:val="003C6B36"/>
    <w:rsid w:val="003D047E"/>
    <w:rsid w:val="003D067A"/>
    <w:rsid w:val="003D1114"/>
    <w:rsid w:val="003D229C"/>
    <w:rsid w:val="003D3CEE"/>
    <w:rsid w:val="003D48CB"/>
    <w:rsid w:val="003D4CEA"/>
    <w:rsid w:val="003D6157"/>
    <w:rsid w:val="003D6CCE"/>
    <w:rsid w:val="003D7011"/>
    <w:rsid w:val="003D7673"/>
    <w:rsid w:val="003E01B8"/>
    <w:rsid w:val="003E0999"/>
    <w:rsid w:val="003E30E9"/>
    <w:rsid w:val="003E3F7A"/>
    <w:rsid w:val="003E56E7"/>
    <w:rsid w:val="003E64AB"/>
    <w:rsid w:val="003F3220"/>
    <w:rsid w:val="003F3A23"/>
    <w:rsid w:val="003F4BC4"/>
    <w:rsid w:val="003F51DE"/>
    <w:rsid w:val="003F5EE6"/>
    <w:rsid w:val="003F6B1D"/>
    <w:rsid w:val="00401286"/>
    <w:rsid w:val="004019BF"/>
    <w:rsid w:val="00401C43"/>
    <w:rsid w:val="00403A95"/>
    <w:rsid w:val="00404F52"/>
    <w:rsid w:val="00404FED"/>
    <w:rsid w:val="0040542D"/>
    <w:rsid w:val="00405B5E"/>
    <w:rsid w:val="00411075"/>
    <w:rsid w:val="00411AA6"/>
    <w:rsid w:val="00412E0C"/>
    <w:rsid w:val="0041329F"/>
    <w:rsid w:val="00415011"/>
    <w:rsid w:val="004160BD"/>
    <w:rsid w:val="004164AB"/>
    <w:rsid w:val="00422146"/>
    <w:rsid w:val="00422F3D"/>
    <w:rsid w:val="00424A6B"/>
    <w:rsid w:val="00424BED"/>
    <w:rsid w:val="00426247"/>
    <w:rsid w:val="0042688F"/>
    <w:rsid w:val="004276F7"/>
    <w:rsid w:val="0043145F"/>
    <w:rsid w:val="0043159C"/>
    <w:rsid w:val="00433BE9"/>
    <w:rsid w:val="004349DD"/>
    <w:rsid w:val="0043700D"/>
    <w:rsid w:val="00440D06"/>
    <w:rsid w:val="00443492"/>
    <w:rsid w:val="0044471C"/>
    <w:rsid w:val="00445113"/>
    <w:rsid w:val="004458AF"/>
    <w:rsid w:val="00447791"/>
    <w:rsid w:val="004477D7"/>
    <w:rsid w:val="00450D69"/>
    <w:rsid w:val="00451FF8"/>
    <w:rsid w:val="00454444"/>
    <w:rsid w:val="0045630F"/>
    <w:rsid w:val="00457B5C"/>
    <w:rsid w:val="00457F46"/>
    <w:rsid w:val="004604B3"/>
    <w:rsid w:val="00460886"/>
    <w:rsid w:val="00460E0B"/>
    <w:rsid w:val="00461916"/>
    <w:rsid w:val="00461974"/>
    <w:rsid w:val="0046497D"/>
    <w:rsid w:val="004653BA"/>
    <w:rsid w:val="0046558B"/>
    <w:rsid w:val="00465924"/>
    <w:rsid w:val="00466063"/>
    <w:rsid w:val="004726AE"/>
    <w:rsid w:val="004758B6"/>
    <w:rsid w:val="00480063"/>
    <w:rsid w:val="00482654"/>
    <w:rsid w:val="00485477"/>
    <w:rsid w:val="00486982"/>
    <w:rsid w:val="00486D43"/>
    <w:rsid w:val="00487A4D"/>
    <w:rsid w:val="004904EC"/>
    <w:rsid w:val="004917F8"/>
    <w:rsid w:val="0049288A"/>
    <w:rsid w:val="0049462D"/>
    <w:rsid w:val="0049582A"/>
    <w:rsid w:val="00496B1D"/>
    <w:rsid w:val="004A0F10"/>
    <w:rsid w:val="004A3045"/>
    <w:rsid w:val="004A4CF9"/>
    <w:rsid w:val="004A554B"/>
    <w:rsid w:val="004A6270"/>
    <w:rsid w:val="004A63EB"/>
    <w:rsid w:val="004B17B7"/>
    <w:rsid w:val="004B2101"/>
    <w:rsid w:val="004B2E20"/>
    <w:rsid w:val="004B53BD"/>
    <w:rsid w:val="004B709B"/>
    <w:rsid w:val="004B70A8"/>
    <w:rsid w:val="004B7147"/>
    <w:rsid w:val="004C06AC"/>
    <w:rsid w:val="004C0AA8"/>
    <w:rsid w:val="004C10CE"/>
    <w:rsid w:val="004C21AB"/>
    <w:rsid w:val="004C6870"/>
    <w:rsid w:val="004D0D5C"/>
    <w:rsid w:val="004D347D"/>
    <w:rsid w:val="004D36FF"/>
    <w:rsid w:val="004D3E0E"/>
    <w:rsid w:val="004D4976"/>
    <w:rsid w:val="004D49AD"/>
    <w:rsid w:val="004D5B80"/>
    <w:rsid w:val="004D62D9"/>
    <w:rsid w:val="004D6B2D"/>
    <w:rsid w:val="004E0C89"/>
    <w:rsid w:val="004E3585"/>
    <w:rsid w:val="004E4161"/>
    <w:rsid w:val="004E6E5F"/>
    <w:rsid w:val="004F296E"/>
    <w:rsid w:val="004F2E66"/>
    <w:rsid w:val="004F533C"/>
    <w:rsid w:val="004F55E5"/>
    <w:rsid w:val="004F5EAF"/>
    <w:rsid w:val="004F6458"/>
    <w:rsid w:val="004F6CCE"/>
    <w:rsid w:val="005014E9"/>
    <w:rsid w:val="0050326D"/>
    <w:rsid w:val="00503CC6"/>
    <w:rsid w:val="0050446C"/>
    <w:rsid w:val="00504A5D"/>
    <w:rsid w:val="005068CE"/>
    <w:rsid w:val="00510C8F"/>
    <w:rsid w:val="005125AD"/>
    <w:rsid w:val="00513172"/>
    <w:rsid w:val="00515ADA"/>
    <w:rsid w:val="00516533"/>
    <w:rsid w:val="00516B98"/>
    <w:rsid w:val="00520672"/>
    <w:rsid w:val="00521599"/>
    <w:rsid w:val="00521B07"/>
    <w:rsid w:val="00523F53"/>
    <w:rsid w:val="005246C7"/>
    <w:rsid w:val="00525943"/>
    <w:rsid w:val="005262F0"/>
    <w:rsid w:val="00531CB1"/>
    <w:rsid w:val="00534F7C"/>
    <w:rsid w:val="00535DD2"/>
    <w:rsid w:val="00536A18"/>
    <w:rsid w:val="005370D5"/>
    <w:rsid w:val="00541FC3"/>
    <w:rsid w:val="005436D0"/>
    <w:rsid w:val="005436E9"/>
    <w:rsid w:val="00544C92"/>
    <w:rsid w:val="00544D5B"/>
    <w:rsid w:val="00545286"/>
    <w:rsid w:val="00546137"/>
    <w:rsid w:val="00550719"/>
    <w:rsid w:val="005508FE"/>
    <w:rsid w:val="005514C3"/>
    <w:rsid w:val="005535FA"/>
    <w:rsid w:val="00554120"/>
    <w:rsid w:val="0055554F"/>
    <w:rsid w:val="005557CD"/>
    <w:rsid w:val="00556173"/>
    <w:rsid w:val="005630AA"/>
    <w:rsid w:val="00566C54"/>
    <w:rsid w:val="00571C23"/>
    <w:rsid w:val="0057289F"/>
    <w:rsid w:val="0057413C"/>
    <w:rsid w:val="0057421D"/>
    <w:rsid w:val="00575D88"/>
    <w:rsid w:val="005764F2"/>
    <w:rsid w:val="00576688"/>
    <w:rsid w:val="005775B8"/>
    <w:rsid w:val="00577A20"/>
    <w:rsid w:val="00577AC2"/>
    <w:rsid w:val="005837E4"/>
    <w:rsid w:val="00583F89"/>
    <w:rsid w:val="00584DE1"/>
    <w:rsid w:val="00585DCB"/>
    <w:rsid w:val="005872C9"/>
    <w:rsid w:val="005875E7"/>
    <w:rsid w:val="00592BAD"/>
    <w:rsid w:val="0059354B"/>
    <w:rsid w:val="005948EB"/>
    <w:rsid w:val="005959E5"/>
    <w:rsid w:val="005975F9"/>
    <w:rsid w:val="00597CCF"/>
    <w:rsid w:val="005A0504"/>
    <w:rsid w:val="005A1D81"/>
    <w:rsid w:val="005A1F88"/>
    <w:rsid w:val="005A2191"/>
    <w:rsid w:val="005A250B"/>
    <w:rsid w:val="005A3498"/>
    <w:rsid w:val="005A37F6"/>
    <w:rsid w:val="005A5112"/>
    <w:rsid w:val="005A6AB0"/>
    <w:rsid w:val="005A6D7C"/>
    <w:rsid w:val="005A7F9D"/>
    <w:rsid w:val="005B2284"/>
    <w:rsid w:val="005B34CA"/>
    <w:rsid w:val="005B45A3"/>
    <w:rsid w:val="005B4F76"/>
    <w:rsid w:val="005B777A"/>
    <w:rsid w:val="005C04A9"/>
    <w:rsid w:val="005C147A"/>
    <w:rsid w:val="005C1C47"/>
    <w:rsid w:val="005C3009"/>
    <w:rsid w:val="005C32BB"/>
    <w:rsid w:val="005C3F13"/>
    <w:rsid w:val="005C4514"/>
    <w:rsid w:val="005C6B40"/>
    <w:rsid w:val="005D1033"/>
    <w:rsid w:val="005D262C"/>
    <w:rsid w:val="005D59F7"/>
    <w:rsid w:val="005D6ACF"/>
    <w:rsid w:val="005D75CB"/>
    <w:rsid w:val="005E072A"/>
    <w:rsid w:val="005E178E"/>
    <w:rsid w:val="005E799F"/>
    <w:rsid w:val="005F0F1B"/>
    <w:rsid w:val="005F1014"/>
    <w:rsid w:val="005F17E8"/>
    <w:rsid w:val="005F1DCA"/>
    <w:rsid w:val="005F2975"/>
    <w:rsid w:val="005F36DD"/>
    <w:rsid w:val="005F4096"/>
    <w:rsid w:val="005F42FB"/>
    <w:rsid w:val="005F7186"/>
    <w:rsid w:val="005F733E"/>
    <w:rsid w:val="005F7772"/>
    <w:rsid w:val="005F7F28"/>
    <w:rsid w:val="006006B5"/>
    <w:rsid w:val="006017B6"/>
    <w:rsid w:val="00601E64"/>
    <w:rsid w:val="006026A9"/>
    <w:rsid w:val="00604E44"/>
    <w:rsid w:val="00610403"/>
    <w:rsid w:val="00610AD9"/>
    <w:rsid w:val="0061546A"/>
    <w:rsid w:val="00617215"/>
    <w:rsid w:val="006201E7"/>
    <w:rsid w:val="00621E88"/>
    <w:rsid w:val="006236FF"/>
    <w:rsid w:val="00625821"/>
    <w:rsid w:val="00627367"/>
    <w:rsid w:val="00631872"/>
    <w:rsid w:val="00640A44"/>
    <w:rsid w:val="00642550"/>
    <w:rsid w:val="00642D8D"/>
    <w:rsid w:val="0065021F"/>
    <w:rsid w:val="00650E16"/>
    <w:rsid w:val="00652047"/>
    <w:rsid w:val="00654863"/>
    <w:rsid w:val="00655F7F"/>
    <w:rsid w:val="00655FAA"/>
    <w:rsid w:val="00657C24"/>
    <w:rsid w:val="00657CE2"/>
    <w:rsid w:val="00660062"/>
    <w:rsid w:val="00660C93"/>
    <w:rsid w:val="006614E8"/>
    <w:rsid w:val="006636DD"/>
    <w:rsid w:val="006649A6"/>
    <w:rsid w:val="00665D42"/>
    <w:rsid w:val="006665B6"/>
    <w:rsid w:val="006701C8"/>
    <w:rsid w:val="006702D1"/>
    <w:rsid w:val="00670A83"/>
    <w:rsid w:val="006713AE"/>
    <w:rsid w:val="00671AFA"/>
    <w:rsid w:val="00674D88"/>
    <w:rsid w:val="00675DE8"/>
    <w:rsid w:val="00680D9B"/>
    <w:rsid w:val="0068104C"/>
    <w:rsid w:val="006819FA"/>
    <w:rsid w:val="00682183"/>
    <w:rsid w:val="006822D4"/>
    <w:rsid w:val="006836D6"/>
    <w:rsid w:val="00683AB3"/>
    <w:rsid w:val="00683D36"/>
    <w:rsid w:val="00684651"/>
    <w:rsid w:val="00685356"/>
    <w:rsid w:val="00685A39"/>
    <w:rsid w:val="00685EEF"/>
    <w:rsid w:val="0068647A"/>
    <w:rsid w:val="0068679D"/>
    <w:rsid w:val="00687236"/>
    <w:rsid w:val="006945DE"/>
    <w:rsid w:val="006955FB"/>
    <w:rsid w:val="006A177C"/>
    <w:rsid w:val="006A2E23"/>
    <w:rsid w:val="006A482E"/>
    <w:rsid w:val="006A4B04"/>
    <w:rsid w:val="006A51F3"/>
    <w:rsid w:val="006B00E6"/>
    <w:rsid w:val="006B0F54"/>
    <w:rsid w:val="006B37EE"/>
    <w:rsid w:val="006B4119"/>
    <w:rsid w:val="006B4971"/>
    <w:rsid w:val="006B5988"/>
    <w:rsid w:val="006B6D2D"/>
    <w:rsid w:val="006B6D8E"/>
    <w:rsid w:val="006B72D8"/>
    <w:rsid w:val="006B7B58"/>
    <w:rsid w:val="006C1DC4"/>
    <w:rsid w:val="006C2378"/>
    <w:rsid w:val="006C2662"/>
    <w:rsid w:val="006C2AD5"/>
    <w:rsid w:val="006C5215"/>
    <w:rsid w:val="006C5420"/>
    <w:rsid w:val="006D0364"/>
    <w:rsid w:val="006D1866"/>
    <w:rsid w:val="006D22ED"/>
    <w:rsid w:val="006D23BB"/>
    <w:rsid w:val="006D3A38"/>
    <w:rsid w:val="006D4438"/>
    <w:rsid w:val="006D6937"/>
    <w:rsid w:val="006D734A"/>
    <w:rsid w:val="006D756C"/>
    <w:rsid w:val="006E152B"/>
    <w:rsid w:val="006E6335"/>
    <w:rsid w:val="006F0340"/>
    <w:rsid w:val="006F2098"/>
    <w:rsid w:val="006F2724"/>
    <w:rsid w:val="006F55D6"/>
    <w:rsid w:val="006F5A05"/>
    <w:rsid w:val="006F7FAF"/>
    <w:rsid w:val="0070024F"/>
    <w:rsid w:val="007015A5"/>
    <w:rsid w:val="00701731"/>
    <w:rsid w:val="007021EA"/>
    <w:rsid w:val="00702DBA"/>
    <w:rsid w:val="0070571E"/>
    <w:rsid w:val="00705B79"/>
    <w:rsid w:val="007069E1"/>
    <w:rsid w:val="00711A59"/>
    <w:rsid w:val="00712B18"/>
    <w:rsid w:val="0071315B"/>
    <w:rsid w:val="00713576"/>
    <w:rsid w:val="0071399D"/>
    <w:rsid w:val="00714165"/>
    <w:rsid w:val="00716AE1"/>
    <w:rsid w:val="0071705B"/>
    <w:rsid w:val="007205D1"/>
    <w:rsid w:val="00721441"/>
    <w:rsid w:val="0073066C"/>
    <w:rsid w:val="0073078E"/>
    <w:rsid w:val="0073191F"/>
    <w:rsid w:val="00731E51"/>
    <w:rsid w:val="007356C8"/>
    <w:rsid w:val="0073773F"/>
    <w:rsid w:val="0074103F"/>
    <w:rsid w:val="0074179F"/>
    <w:rsid w:val="00745D1B"/>
    <w:rsid w:val="00746467"/>
    <w:rsid w:val="00746B18"/>
    <w:rsid w:val="00751FBD"/>
    <w:rsid w:val="00754420"/>
    <w:rsid w:val="00756374"/>
    <w:rsid w:val="00756493"/>
    <w:rsid w:val="00756A3B"/>
    <w:rsid w:val="0076039D"/>
    <w:rsid w:val="007604D2"/>
    <w:rsid w:val="00760A7F"/>
    <w:rsid w:val="007610F7"/>
    <w:rsid w:val="00762AFB"/>
    <w:rsid w:val="00763105"/>
    <w:rsid w:val="007644A3"/>
    <w:rsid w:val="00765D25"/>
    <w:rsid w:val="00767A70"/>
    <w:rsid w:val="00770E05"/>
    <w:rsid w:val="00771ECC"/>
    <w:rsid w:val="00772802"/>
    <w:rsid w:val="00772CB3"/>
    <w:rsid w:val="00773A86"/>
    <w:rsid w:val="00773D29"/>
    <w:rsid w:val="0077484F"/>
    <w:rsid w:val="00774B72"/>
    <w:rsid w:val="00776E8F"/>
    <w:rsid w:val="00777DC6"/>
    <w:rsid w:val="007809A4"/>
    <w:rsid w:val="00782CD3"/>
    <w:rsid w:val="007835C7"/>
    <w:rsid w:val="007877F1"/>
    <w:rsid w:val="00791CB1"/>
    <w:rsid w:val="00791FC5"/>
    <w:rsid w:val="0079201D"/>
    <w:rsid w:val="00793C83"/>
    <w:rsid w:val="00793D60"/>
    <w:rsid w:val="0079422E"/>
    <w:rsid w:val="00794715"/>
    <w:rsid w:val="00794FDA"/>
    <w:rsid w:val="0079672E"/>
    <w:rsid w:val="007A096E"/>
    <w:rsid w:val="007A11E3"/>
    <w:rsid w:val="007A221A"/>
    <w:rsid w:val="007A4721"/>
    <w:rsid w:val="007A4A22"/>
    <w:rsid w:val="007A4A81"/>
    <w:rsid w:val="007B04EE"/>
    <w:rsid w:val="007B10D2"/>
    <w:rsid w:val="007B2E40"/>
    <w:rsid w:val="007B33EA"/>
    <w:rsid w:val="007B389D"/>
    <w:rsid w:val="007B4E64"/>
    <w:rsid w:val="007B6661"/>
    <w:rsid w:val="007B693C"/>
    <w:rsid w:val="007B742B"/>
    <w:rsid w:val="007C0F9E"/>
    <w:rsid w:val="007C2F69"/>
    <w:rsid w:val="007C3283"/>
    <w:rsid w:val="007C5D88"/>
    <w:rsid w:val="007C6627"/>
    <w:rsid w:val="007C6FB8"/>
    <w:rsid w:val="007C7CF9"/>
    <w:rsid w:val="007C7D69"/>
    <w:rsid w:val="007D014F"/>
    <w:rsid w:val="007D071F"/>
    <w:rsid w:val="007D184C"/>
    <w:rsid w:val="007D22F1"/>
    <w:rsid w:val="007D3364"/>
    <w:rsid w:val="007D4D65"/>
    <w:rsid w:val="007D5401"/>
    <w:rsid w:val="007D56EA"/>
    <w:rsid w:val="007E013C"/>
    <w:rsid w:val="007E0A32"/>
    <w:rsid w:val="007E18D2"/>
    <w:rsid w:val="007E1A42"/>
    <w:rsid w:val="007E302A"/>
    <w:rsid w:val="007E4A9E"/>
    <w:rsid w:val="007E5C11"/>
    <w:rsid w:val="007E6079"/>
    <w:rsid w:val="007E7688"/>
    <w:rsid w:val="007F2545"/>
    <w:rsid w:val="007F309D"/>
    <w:rsid w:val="007F3774"/>
    <w:rsid w:val="007F384F"/>
    <w:rsid w:val="007F5214"/>
    <w:rsid w:val="007F5D19"/>
    <w:rsid w:val="008018BA"/>
    <w:rsid w:val="008057A3"/>
    <w:rsid w:val="0080681E"/>
    <w:rsid w:val="0080734C"/>
    <w:rsid w:val="008101E8"/>
    <w:rsid w:val="00815D02"/>
    <w:rsid w:val="00817537"/>
    <w:rsid w:val="00817894"/>
    <w:rsid w:val="00821BB8"/>
    <w:rsid w:val="00822020"/>
    <w:rsid w:val="00825AA8"/>
    <w:rsid w:val="008260BB"/>
    <w:rsid w:val="0082669E"/>
    <w:rsid w:val="00834CEE"/>
    <w:rsid w:val="00835BFB"/>
    <w:rsid w:val="00835DFE"/>
    <w:rsid w:val="00837013"/>
    <w:rsid w:val="008378E7"/>
    <w:rsid w:val="008407A0"/>
    <w:rsid w:val="00840AB7"/>
    <w:rsid w:val="00842647"/>
    <w:rsid w:val="00842A0C"/>
    <w:rsid w:val="00843888"/>
    <w:rsid w:val="00844549"/>
    <w:rsid w:val="008447F2"/>
    <w:rsid w:val="00844ED5"/>
    <w:rsid w:val="00845C35"/>
    <w:rsid w:val="00847BF6"/>
    <w:rsid w:val="00847D71"/>
    <w:rsid w:val="00851D43"/>
    <w:rsid w:val="00852B9D"/>
    <w:rsid w:val="00853C33"/>
    <w:rsid w:val="0085469A"/>
    <w:rsid w:val="00855A72"/>
    <w:rsid w:val="00855A92"/>
    <w:rsid w:val="00860305"/>
    <w:rsid w:val="00860E44"/>
    <w:rsid w:val="00861320"/>
    <w:rsid w:val="00865015"/>
    <w:rsid w:val="00865924"/>
    <w:rsid w:val="00866EAC"/>
    <w:rsid w:val="0087249E"/>
    <w:rsid w:val="00872FAC"/>
    <w:rsid w:val="00874F62"/>
    <w:rsid w:val="008760AC"/>
    <w:rsid w:val="008807CD"/>
    <w:rsid w:val="00880DF4"/>
    <w:rsid w:val="0088121E"/>
    <w:rsid w:val="008812D3"/>
    <w:rsid w:val="008812FE"/>
    <w:rsid w:val="00881923"/>
    <w:rsid w:val="0088348E"/>
    <w:rsid w:val="008847E1"/>
    <w:rsid w:val="00886ECA"/>
    <w:rsid w:val="00887591"/>
    <w:rsid w:val="00887993"/>
    <w:rsid w:val="00890F0A"/>
    <w:rsid w:val="00891A72"/>
    <w:rsid w:val="008928D3"/>
    <w:rsid w:val="00892CA5"/>
    <w:rsid w:val="00893135"/>
    <w:rsid w:val="00895DFA"/>
    <w:rsid w:val="0089635D"/>
    <w:rsid w:val="00896E64"/>
    <w:rsid w:val="008972B3"/>
    <w:rsid w:val="00897E2E"/>
    <w:rsid w:val="008A0602"/>
    <w:rsid w:val="008A0CF1"/>
    <w:rsid w:val="008A0F1A"/>
    <w:rsid w:val="008A33A6"/>
    <w:rsid w:val="008A6CB2"/>
    <w:rsid w:val="008A7B27"/>
    <w:rsid w:val="008B1FC9"/>
    <w:rsid w:val="008B4361"/>
    <w:rsid w:val="008B5399"/>
    <w:rsid w:val="008B6279"/>
    <w:rsid w:val="008C1DE5"/>
    <w:rsid w:val="008C4FA3"/>
    <w:rsid w:val="008C5FE4"/>
    <w:rsid w:val="008D08F9"/>
    <w:rsid w:val="008D12AD"/>
    <w:rsid w:val="008D17D4"/>
    <w:rsid w:val="008D2BB4"/>
    <w:rsid w:val="008D54C8"/>
    <w:rsid w:val="008D6737"/>
    <w:rsid w:val="008E104B"/>
    <w:rsid w:val="008E13B0"/>
    <w:rsid w:val="008E15C4"/>
    <w:rsid w:val="008E177B"/>
    <w:rsid w:val="008E23BF"/>
    <w:rsid w:val="008E2730"/>
    <w:rsid w:val="008E5846"/>
    <w:rsid w:val="008E5CDC"/>
    <w:rsid w:val="008F028B"/>
    <w:rsid w:val="008F2089"/>
    <w:rsid w:val="008F2206"/>
    <w:rsid w:val="008F2E99"/>
    <w:rsid w:val="008F3FB3"/>
    <w:rsid w:val="008F7945"/>
    <w:rsid w:val="00902B1C"/>
    <w:rsid w:val="0090422D"/>
    <w:rsid w:val="00905485"/>
    <w:rsid w:val="00907A37"/>
    <w:rsid w:val="00907A8B"/>
    <w:rsid w:val="00907D29"/>
    <w:rsid w:val="00911C63"/>
    <w:rsid w:val="009156E2"/>
    <w:rsid w:val="00915EC2"/>
    <w:rsid w:val="009163CE"/>
    <w:rsid w:val="00916F8F"/>
    <w:rsid w:val="0091769E"/>
    <w:rsid w:val="00922D7C"/>
    <w:rsid w:val="00924093"/>
    <w:rsid w:val="00924C4E"/>
    <w:rsid w:val="00924FD5"/>
    <w:rsid w:val="009251CB"/>
    <w:rsid w:val="009252AB"/>
    <w:rsid w:val="009327D4"/>
    <w:rsid w:val="00933561"/>
    <w:rsid w:val="0093443B"/>
    <w:rsid w:val="00935140"/>
    <w:rsid w:val="00935889"/>
    <w:rsid w:val="00935FCE"/>
    <w:rsid w:val="009368D1"/>
    <w:rsid w:val="0094063F"/>
    <w:rsid w:val="009409E1"/>
    <w:rsid w:val="00941D31"/>
    <w:rsid w:val="0094214F"/>
    <w:rsid w:val="00945685"/>
    <w:rsid w:val="00947897"/>
    <w:rsid w:val="00954D62"/>
    <w:rsid w:val="0095782E"/>
    <w:rsid w:val="009605E1"/>
    <w:rsid w:val="00963D91"/>
    <w:rsid w:val="00965842"/>
    <w:rsid w:val="00965B63"/>
    <w:rsid w:val="00967CDF"/>
    <w:rsid w:val="00972118"/>
    <w:rsid w:val="0097252C"/>
    <w:rsid w:val="00972F17"/>
    <w:rsid w:val="00974031"/>
    <w:rsid w:val="00974AEA"/>
    <w:rsid w:val="00974D81"/>
    <w:rsid w:val="009772A6"/>
    <w:rsid w:val="00980529"/>
    <w:rsid w:val="00981631"/>
    <w:rsid w:val="00982941"/>
    <w:rsid w:val="0098356B"/>
    <w:rsid w:val="00983A5D"/>
    <w:rsid w:val="00983A86"/>
    <w:rsid w:val="00984708"/>
    <w:rsid w:val="0098561E"/>
    <w:rsid w:val="00985B26"/>
    <w:rsid w:val="00986001"/>
    <w:rsid w:val="009904A0"/>
    <w:rsid w:val="00993033"/>
    <w:rsid w:val="00997B12"/>
    <w:rsid w:val="009A0F44"/>
    <w:rsid w:val="009A37F0"/>
    <w:rsid w:val="009A3878"/>
    <w:rsid w:val="009A4FE7"/>
    <w:rsid w:val="009A5363"/>
    <w:rsid w:val="009A774F"/>
    <w:rsid w:val="009B0005"/>
    <w:rsid w:val="009B0C6C"/>
    <w:rsid w:val="009B1419"/>
    <w:rsid w:val="009B3C11"/>
    <w:rsid w:val="009B4655"/>
    <w:rsid w:val="009B5757"/>
    <w:rsid w:val="009C4174"/>
    <w:rsid w:val="009C4493"/>
    <w:rsid w:val="009C5638"/>
    <w:rsid w:val="009C56D0"/>
    <w:rsid w:val="009C5A2F"/>
    <w:rsid w:val="009D011F"/>
    <w:rsid w:val="009D0811"/>
    <w:rsid w:val="009D08DC"/>
    <w:rsid w:val="009D12BE"/>
    <w:rsid w:val="009D29EA"/>
    <w:rsid w:val="009D2E00"/>
    <w:rsid w:val="009D5C38"/>
    <w:rsid w:val="009D7843"/>
    <w:rsid w:val="009E0FC0"/>
    <w:rsid w:val="009E3336"/>
    <w:rsid w:val="009E62EB"/>
    <w:rsid w:val="009E6BBC"/>
    <w:rsid w:val="009E70F3"/>
    <w:rsid w:val="009E71EA"/>
    <w:rsid w:val="009E79CB"/>
    <w:rsid w:val="009E7F65"/>
    <w:rsid w:val="009F0A14"/>
    <w:rsid w:val="009F3116"/>
    <w:rsid w:val="009F6757"/>
    <w:rsid w:val="00A01BF7"/>
    <w:rsid w:val="00A03060"/>
    <w:rsid w:val="00A03FA0"/>
    <w:rsid w:val="00A0557F"/>
    <w:rsid w:val="00A0584F"/>
    <w:rsid w:val="00A06342"/>
    <w:rsid w:val="00A0701B"/>
    <w:rsid w:val="00A07A66"/>
    <w:rsid w:val="00A1120F"/>
    <w:rsid w:val="00A116FC"/>
    <w:rsid w:val="00A159DA"/>
    <w:rsid w:val="00A1614A"/>
    <w:rsid w:val="00A174BB"/>
    <w:rsid w:val="00A17680"/>
    <w:rsid w:val="00A21B6B"/>
    <w:rsid w:val="00A227F5"/>
    <w:rsid w:val="00A2665D"/>
    <w:rsid w:val="00A305EC"/>
    <w:rsid w:val="00A30E1C"/>
    <w:rsid w:val="00A32245"/>
    <w:rsid w:val="00A32C56"/>
    <w:rsid w:val="00A32DED"/>
    <w:rsid w:val="00A34F01"/>
    <w:rsid w:val="00A355EB"/>
    <w:rsid w:val="00A361AC"/>
    <w:rsid w:val="00A36BBB"/>
    <w:rsid w:val="00A37C69"/>
    <w:rsid w:val="00A40216"/>
    <w:rsid w:val="00A4037D"/>
    <w:rsid w:val="00A41152"/>
    <w:rsid w:val="00A4158D"/>
    <w:rsid w:val="00A43536"/>
    <w:rsid w:val="00A43F21"/>
    <w:rsid w:val="00A50588"/>
    <w:rsid w:val="00A50D82"/>
    <w:rsid w:val="00A50F38"/>
    <w:rsid w:val="00A516A0"/>
    <w:rsid w:val="00A51952"/>
    <w:rsid w:val="00A522F1"/>
    <w:rsid w:val="00A52915"/>
    <w:rsid w:val="00A60088"/>
    <w:rsid w:val="00A64336"/>
    <w:rsid w:val="00A64AEE"/>
    <w:rsid w:val="00A64C25"/>
    <w:rsid w:val="00A64E91"/>
    <w:rsid w:val="00A64EC6"/>
    <w:rsid w:val="00A651E6"/>
    <w:rsid w:val="00A6610B"/>
    <w:rsid w:val="00A70C92"/>
    <w:rsid w:val="00A777A8"/>
    <w:rsid w:val="00A77F33"/>
    <w:rsid w:val="00A82BC9"/>
    <w:rsid w:val="00A85464"/>
    <w:rsid w:val="00A85B37"/>
    <w:rsid w:val="00A873F5"/>
    <w:rsid w:val="00A90EA3"/>
    <w:rsid w:val="00A931A0"/>
    <w:rsid w:val="00A931CB"/>
    <w:rsid w:val="00A935B5"/>
    <w:rsid w:val="00A93784"/>
    <w:rsid w:val="00A951FF"/>
    <w:rsid w:val="00A95F97"/>
    <w:rsid w:val="00A976E8"/>
    <w:rsid w:val="00A97BFF"/>
    <w:rsid w:val="00AA0163"/>
    <w:rsid w:val="00AA1D72"/>
    <w:rsid w:val="00AA4366"/>
    <w:rsid w:val="00AA5779"/>
    <w:rsid w:val="00AB3189"/>
    <w:rsid w:val="00AB40D1"/>
    <w:rsid w:val="00AB4886"/>
    <w:rsid w:val="00AB4BBC"/>
    <w:rsid w:val="00AB4F22"/>
    <w:rsid w:val="00AB7AAB"/>
    <w:rsid w:val="00AC05CD"/>
    <w:rsid w:val="00AC15A3"/>
    <w:rsid w:val="00AC16E1"/>
    <w:rsid w:val="00AC1B8B"/>
    <w:rsid w:val="00AC1D67"/>
    <w:rsid w:val="00AC2148"/>
    <w:rsid w:val="00AC2559"/>
    <w:rsid w:val="00AC2935"/>
    <w:rsid w:val="00AD0B28"/>
    <w:rsid w:val="00AD1822"/>
    <w:rsid w:val="00AD2F10"/>
    <w:rsid w:val="00AE012A"/>
    <w:rsid w:val="00AE1A5F"/>
    <w:rsid w:val="00AE26A0"/>
    <w:rsid w:val="00AE2A0F"/>
    <w:rsid w:val="00AE310F"/>
    <w:rsid w:val="00AE350E"/>
    <w:rsid w:val="00AE3874"/>
    <w:rsid w:val="00AE3976"/>
    <w:rsid w:val="00AE44BA"/>
    <w:rsid w:val="00AE5399"/>
    <w:rsid w:val="00AE5614"/>
    <w:rsid w:val="00AE78BE"/>
    <w:rsid w:val="00AE7ECC"/>
    <w:rsid w:val="00AF0029"/>
    <w:rsid w:val="00AF03A2"/>
    <w:rsid w:val="00AF0CBD"/>
    <w:rsid w:val="00AF1BA2"/>
    <w:rsid w:val="00AF2D90"/>
    <w:rsid w:val="00AF6581"/>
    <w:rsid w:val="00B017CF"/>
    <w:rsid w:val="00B0433B"/>
    <w:rsid w:val="00B0464B"/>
    <w:rsid w:val="00B04A74"/>
    <w:rsid w:val="00B04DE5"/>
    <w:rsid w:val="00B0578D"/>
    <w:rsid w:val="00B0597C"/>
    <w:rsid w:val="00B05F45"/>
    <w:rsid w:val="00B1074D"/>
    <w:rsid w:val="00B1099A"/>
    <w:rsid w:val="00B1120A"/>
    <w:rsid w:val="00B1267D"/>
    <w:rsid w:val="00B12A20"/>
    <w:rsid w:val="00B12EA7"/>
    <w:rsid w:val="00B1463E"/>
    <w:rsid w:val="00B1467D"/>
    <w:rsid w:val="00B15362"/>
    <w:rsid w:val="00B15F97"/>
    <w:rsid w:val="00B17D87"/>
    <w:rsid w:val="00B2044C"/>
    <w:rsid w:val="00B211AA"/>
    <w:rsid w:val="00B2391C"/>
    <w:rsid w:val="00B247E5"/>
    <w:rsid w:val="00B25F3E"/>
    <w:rsid w:val="00B27658"/>
    <w:rsid w:val="00B30369"/>
    <w:rsid w:val="00B323E4"/>
    <w:rsid w:val="00B44986"/>
    <w:rsid w:val="00B45326"/>
    <w:rsid w:val="00B46339"/>
    <w:rsid w:val="00B467A3"/>
    <w:rsid w:val="00B4720B"/>
    <w:rsid w:val="00B5027B"/>
    <w:rsid w:val="00B5097E"/>
    <w:rsid w:val="00B50B0B"/>
    <w:rsid w:val="00B51747"/>
    <w:rsid w:val="00B52D84"/>
    <w:rsid w:val="00B5359E"/>
    <w:rsid w:val="00B53BA9"/>
    <w:rsid w:val="00B54A74"/>
    <w:rsid w:val="00B557F6"/>
    <w:rsid w:val="00B579C8"/>
    <w:rsid w:val="00B6001D"/>
    <w:rsid w:val="00B60AA1"/>
    <w:rsid w:val="00B60F9B"/>
    <w:rsid w:val="00B61CF8"/>
    <w:rsid w:val="00B61D27"/>
    <w:rsid w:val="00B63EDA"/>
    <w:rsid w:val="00B644B5"/>
    <w:rsid w:val="00B64775"/>
    <w:rsid w:val="00B66E20"/>
    <w:rsid w:val="00B67036"/>
    <w:rsid w:val="00B676BC"/>
    <w:rsid w:val="00B71A13"/>
    <w:rsid w:val="00B72630"/>
    <w:rsid w:val="00B72C0B"/>
    <w:rsid w:val="00B75A91"/>
    <w:rsid w:val="00B75B13"/>
    <w:rsid w:val="00B7730C"/>
    <w:rsid w:val="00B84707"/>
    <w:rsid w:val="00B850D5"/>
    <w:rsid w:val="00B851C7"/>
    <w:rsid w:val="00B85266"/>
    <w:rsid w:val="00B85814"/>
    <w:rsid w:val="00B85D0C"/>
    <w:rsid w:val="00B87903"/>
    <w:rsid w:val="00B931F0"/>
    <w:rsid w:val="00B93205"/>
    <w:rsid w:val="00B941E5"/>
    <w:rsid w:val="00B943A0"/>
    <w:rsid w:val="00BA1C0D"/>
    <w:rsid w:val="00BA2DA0"/>
    <w:rsid w:val="00BA4A56"/>
    <w:rsid w:val="00BA54C4"/>
    <w:rsid w:val="00BA65DF"/>
    <w:rsid w:val="00BA7804"/>
    <w:rsid w:val="00BB05D5"/>
    <w:rsid w:val="00BB0820"/>
    <w:rsid w:val="00BB0D0D"/>
    <w:rsid w:val="00BB1231"/>
    <w:rsid w:val="00BB1760"/>
    <w:rsid w:val="00BB51A6"/>
    <w:rsid w:val="00BB7F85"/>
    <w:rsid w:val="00BC110F"/>
    <w:rsid w:val="00BC13C3"/>
    <w:rsid w:val="00BC1FD5"/>
    <w:rsid w:val="00BC391D"/>
    <w:rsid w:val="00BC5549"/>
    <w:rsid w:val="00BC7233"/>
    <w:rsid w:val="00BC76EB"/>
    <w:rsid w:val="00BD08C7"/>
    <w:rsid w:val="00BD148B"/>
    <w:rsid w:val="00BD699E"/>
    <w:rsid w:val="00BE0DCC"/>
    <w:rsid w:val="00BE11D7"/>
    <w:rsid w:val="00BE29BA"/>
    <w:rsid w:val="00BE304B"/>
    <w:rsid w:val="00BE3152"/>
    <w:rsid w:val="00BE39DB"/>
    <w:rsid w:val="00BE4418"/>
    <w:rsid w:val="00BE6A82"/>
    <w:rsid w:val="00BE777B"/>
    <w:rsid w:val="00BF07E3"/>
    <w:rsid w:val="00BF0A76"/>
    <w:rsid w:val="00BF1ADF"/>
    <w:rsid w:val="00BF43A0"/>
    <w:rsid w:val="00BF77C4"/>
    <w:rsid w:val="00BF799E"/>
    <w:rsid w:val="00C003C4"/>
    <w:rsid w:val="00C00B02"/>
    <w:rsid w:val="00C01C0F"/>
    <w:rsid w:val="00C030CF"/>
    <w:rsid w:val="00C04337"/>
    <w:rsid w:val="00C05D10"/>
    <w:rsid w:val="00C064DB"/>
    <w:rsid w:val="00C1096D"/>
    <w:rsid w:val="00C128DF"/>
    <w:rsid w:val="00C13624"/>
    <w:rsid w:val="00C14FFA"/>
    <w:rsid w:val="00C16A36"/>
    <w:rsid w:val="00C17AC8"/>
    <w:rsid w:val="00C22F5E"/>
    <w:rsid w:val="00C23AB0"/>
    <w:rsid w:val="00C2488D"/>
    <w:rsid w:val="00C27AF8"/>
    <w:rsid w:val="00C319CE"/>
    <w:rsid w:val="00C31AC5"/>
    <w:rsid w:val="00C32074"/>
    <w:rsid w:val="00C365B5"/>
    <w:rsid w:val="00C44742"/>
    <w:rsid w:val="00C46567"/>
    <w:rsid w:val="00C50AA0"/>
    <w:rsid w:val="00C539DB"/>
    <w:rsid w:val="00C54037"/>
    <w:rsid w:val="00C5503E"/>
    <w:rsid w:val="00C56296"/>
    <w:rsid w:val="00C575D3"/>
    <w:rsid w:val="00C602E3"/>
    <w:rsid w:val="00C618E2"/>
    <w:rsid w:val="00C63DC3"/>
    <w:rsid w:val="00C65702"/>
    <w:rsid w:val="00C66D0C"/>
    <w:rsid w:val="00C70452"/>
    <w:rsid w:val="00C71B49"/>
    <w:rsid w:val="00C72DDD"/>
    <w:rsid w:val="00C73EE9"/>
    <w:rsid w:val="00C7577C"/>
    <w:rsid w:val="00C7671B"/>
    <w:rsid w:val="00C804EB"/>
    <w:rsid w:val="00C8166A"/>
    <w:rsid w:val="00C82781"/>
    <w:rsid w:val="00C8293B"/>
    <w:rsid w:val="00C82B5F"/>
    <w:rsid w:val="00C83C5D"/>
    <w:rsid w:val="00C84F9C"/>
    <w:rsid w:val="00C8539D"/>
    <w:rsid w:val="00C85943"/>
    <w:rsid w:val="00C90433"/>
    <w:rsid w:val="00C9092F"/>
    <w:rsid w:val="00C91BA8"/>
    <w:rsid w:val="00C924B6"/>
    <w:rsid w:val="00C9281E"/>
    <w:rsid w:val="00C93B23"/>
    <w:rsid w:val="00C94FC7"/>
    <w:rsid w:val="00C957FF"/>
    <w:rsid w:val="00C960CD"/>
    <w:rsid w:val="00C96FB8"/>
    <w:rsid w:val="00CA0A1A"/>
    <w:rsid w:val="00CA1034"/>
    <w:rsid w:val="00CA37F6"/>
    <w:rsid w:val="00CA3F65"/>
    <w:rsid w:val="00CA6CC2"/>
    <w:rsid w:val="00CB0ECE"/>
    <w:rsid w:val="00CB4B3E"/>
    <w:rsid w:val="00CB62C6"/>
    <w:rsid w:val="00CB7CCA"/>
    <w:rsid w:val="00CC2722"/>
    <w:rsid w:val="00CC382A"/>
    <w:rsid w:val="00CC400C"/>
    <w:rsid w:val="00CC4E3D"/>
    <w:rsid w:val="00CC5315"/>
    <w:rsid w:val="00CC5650"/>
    <w:rsid w:val="00CC5F0B"/>
    <w:rsid w:val="00CC64FF"/>
    <w:rsid w:val="00CD04E7"/>
    <w:rsid w:val="00CD090B"/>
    <w:rsid w:val="00CD0C49"/>
    <w:rsid w:val="00CD1C9F"/>
    <w:rsid w:val="00CD2BD5"/>
    <w:rsid w:val="00CD3190"/>
    <w:rsid w:val="00CD4D53"/>
    <w:rsid w:val="00CD63ED"/>
    <w:rsid w:val="00CD6613"/>
    <w:rsid w:val="00CD74AD"/>
    <w:rsid w:val="00CE0496"/>
    <w:rsid w:val="00CE606E"/>
    <w:rsid w:val="00CF182E"/>
    <w:rsid w:val="00CF33C0"/>
    <w:rsid w:val="00CF3692"/>
    <w:rsid w:val="00CF3AF8"/>
    <w:rsid w:val="00CF730C"/>
    <w:rsid w:val="00D0029E"/>
    <w:rsid w:val="00D00F7F"/>
    <w:rsid w:val="00D0279C"/>
    <w:rsid w:val="00D040B6"/>
    <w:rsid w:val="00D05578"/>
    <w:rsid w:val="00D05791"/>
    <w:rsid w:val="00D11169"/>
    <w:rsid w:val="00D114CF"/>
    <w:rsid w:val="00D12D73"/>
    <w:rsid w:val="00D13AFB"/>
    <w:rsid w:val="00D155FF"/>
    <w:rsid w:val="00D17002"/>
    <w:rsid w:val="00D17608"/>
    <w:rsid w:val="00D200CD"/>
    <w:rsid w:val="00D212BD"/>
    <w:rsid w:val="00D21397"/>
    <w:rsid w:val="00D21FB8"/>
    <w:rsid w:val="00D22254"/>
    <w:rsid w:val="00D232B6"/>
    <w:rsid w:val="00D23EC6"/>
    <w:rsid w:val="00D24152"/>
    <w:rsid w:val="00D2508C"/>
    <w:rsid w:val="00D25177"/>
    <w:rsid w:val="00D25859"/>
    <w:rsid w:val="00D2686D"/>
    <w:rsid w:val="00D27901"/>
    <w:rsid w:val="00D27DFB"/>
    <w:rsid w:val="00D32BC3"/>
    <w:rsid w:val="00D33FA2"/>
    <w:rsid w:val="00D34BFC"/>
    <w:rsid w:val="00D34E8A"/>
    <w:rsid w:val="00D370CB"/>
    <w:rsid w:val="00D37EDD"/>
    <w:rsid w:val="00D40124"/>
    <w:rsid w:val="00D42DB7"/>
    <w:rsid w:val="00D438C4"/>
    <w:rsid w:val="00D43BCE"/>
    <w:rsid w:val="00D445C2"/>
    <w:rsid w:val="00D46705"/>
    <w:rsid w:val="00D4676C"/>
    <w:rsid w:val="00D51B9A"/>
    <w:rsid w:val="00D54855"/>
    <w:rsid w:val="00D54BF4"/>
    <w:rsid w:val="00D57417"/>
    <w:rsid w:val="00D61080"/>
    <w:rsid w:val="00D6204B"/>
    <w:rsid w:val="00D62177"/>
    <w:rsid w:val="00D63B37"/>
    <w:rsid w:val="00D63E12"/>
    <w:rsid w:val="00D6416A"/>
    <w:rsid w:val="00D64E34"/>
    <w:rsid w:val="00D67DA6"/>
    <w:rsid w:val="00D70940"/>
    <w:rsid w:val="00D70A90"/>
    <w:rsid w:val="00D70CBA"/>
    <w:rsid w:val="00D75BD9"/>
    <w:rsid w:val="00D76489"/>
    <w:rsid w:val="00D772F9"/>
    <w:rsid w:val="00D777C3"/>
    <w:rsid w:val="00D8064C"/>
    <w:rsid w:val="00D83FC2"/>
    <w:rsid w:val="00D84B6C"/>
    <w:rsid w:val="00D90F3F"/>
    <w:rsid w:val="00D9105B"/>
    <w:rsid w:val="00D91C4A"/>
    <w:rsid w:val="00D92E51"/>
    <w:rsid w:val="00D93B5C"/>
    <w:rsid w:val="00D93DA8"/>
    <w:rsid w:val="00DA149D"/>
    <w:rsid w:val="00DA16BB"/>
    <w:rsid w:val="00DA435D"/>
    <w:rsid w:val="00DA4D7B"/>
    <w:rsid w:val="00DA7E22"/>
    <w:rsid w:val="00DB1479"/>
    <w:rsid w:val="00DB3105"/>
    <w:rsid w:val="00DB36FD"/>
    <w:rsid w:val="00DB4786"/>
    <w:rsid w:val="00DB522B"/>
    <w:rsid w:val="00DB553E"/>
    <w:rsid w:val="00DB5E56"/>
    <w:rsid w:val="00DB5F06"/>
    <w:rsid w:val="00DB6E1D"/>
    <w:rsid w:val="00DB73AB"/>
    <w:rsid w:val="00DB7C06"/>
    <w:rsid w:val="00DC169F"/>
    <w:rsid w:val="00DC18B3"/>
    <w:rsid w:val="00DC26FB"/>
    <w:rsid w:val="00DC5DD9"/>
    <w:rsid w:val="00DD169C"/>
    <w:rsid w:val="00DD19C5"/>
    <w:rsid w:val="00DD2EF0"/>
    <w:rsid w:val="00DD4177"/>
    <w:rsid w:val="00DD74B3"/>
    <w:rsid w:val="00DE19C3"/>
    <w:rsid w:val="00DE2CE5"/>
    <w:rsid w:val="00DE3418"/>
    <w:rsid w:val="00DE377E"/>
    <w:rsid w:val="00DE39D1"/>
    <w:rsid w:val="00DE522D"/>
    <w:rsid w:val="00DE5311"/>
    <w:rsid w:val="00DE6E8A"/>
    <w:rsid w:val="00DE7979"/>
    <w:rsid w:val="00DF2D24"/>
    <w:rsid w:val="00DF3A9D"/>
    <w:rsid w:val="00DF3D50"/>
    <w:rsid w:val="00DF4264"/>
    <w:rsid w:val="00DF52BE"/>
    <w:rsid w:val="00DF5312"/>
    <w:rsid w:val="00DF7238"/>
    <w:rsid w:val="00DF7BA2"/>
    <w:rsid w:val="00E069BD"/>
    <w:rsid w:val="00E07129"/>
    <w:rsid w:val="00E07478"/>
    <w:rsid w:val="00E10AAE"/>
    <w:rsid w:val="00E110B3"/>
    <w:rsid w:val="00E12931"/>
    <w:rsid w:val="00E140F4"/>
    <w:rsid w:val="00E15036"/>
    <w:rsid w:val="00E164D5"/>
    <w:rsid w:val="00E168F2"/>
    <w:rsid w:val="00E2075A"/>
    <w:rsid w:val="00E21320"/>
    <w:rsid w:val="00E237FD"/>
    <w:rsid w:val="00E24EF1"/>
    <w:rsid w:val="00E26B57"/>
    <w:rsid w:val="00E30DBA"/>
    <w:rsid w:val="00E317B1"/>
    <w:rsid w:val="00E321D7"/>
    <w:rsid w:val="00E3470E"/>
    <w:rsid w:val="00E353C8"/>
    <w:rsid w:val="00E35799"/>
    <w:rsid w:val="00E377F7"/>
    <w:rsid w:val="00E378A5"/>
    <w:rsid w:val="00E43661"/>
    <w:rsid w:val="00E4461A"/>
    <w:rsid w:val="00E45542"/>
    <w:rsid w:val="00E45562"/>
    <w:rsid w:val="00E45790"/>
    <w:rsid w:val="00E4612A"/>
    <w:rsid w:val="00E50134"/>
    <w:rsid w:val="00E5250C"/>
    <w:rsid w:val="00E5371F"/>
    <w:rsid w:val="00E53D4D"/>
    <w:rsid w:val="00E54E17"/>
    <w:rsid w:val="00E60B24"/>
    <w:rsid w:val="00E6168D"/>
    <w:rsid w:val="00E61CAC"/>
    <w:rsid w:val="00E640ED"/>
    <w:rsid w:val="00E65C49"/>
    <w:rsid w:val="00E66052"/>
    <w:rsid w:val="00E66930"/>
    <w:rsid w:val="00E746A3"/>
    <w:rsid w:val="00E754DF"/>
    <w:rsid w:val="00E7695C"/>
    <w:rsid w:val="00E77109"/>
    <w:rsid w:val="00E81830"/>
    <w:rsid w:val="00E81D95"/>
    <w:rsid w:val="00E834D8"/>
    <w:rsid w:val="00E8391B"/>
    <w:rsid w:val="00E83E14"/>
    <w:rsid w:val="00E852C8"/>
    <w:rsid w:val="00E86281"/>
    <w:rsid w:val="00E86905"/>
    <w:rsid w:val="00E86AC9"/>
    <w:rsid w:val="00E87418"/>
    <w:rsid w:val="00E87708"/>
    <w:rsid w:val="00E903FB"/>
    <w:rsid w:val="00E90C71"/>
    <w:rsid w:val="00E90FE9"/>
    <w:rsid w:val="00E9130C"/>
    <w:rsid w:val="00E91DEA"/>
    <w:rsid w:val="00E92EC1"/>
    <w:rsid w:val="00E93609"/>
    <w:rsid w:val="00E93A68"/>
    <w:rsid w:val="00E947E7"/>
    <w:rsid w:val="00E94ACE"/>
    <w:rsid w:val="00E94D62"/>
    <w:rsid w:val="00E961E1"/>
    <w:rsid w:val="00E96982"/>
    <w:rsid w:val="00E97837"/>
    <w:rsid w:val="00EA169C"/>
    <w:rsid w:val="00EA1E12"/>
    <w:rsid w:val="00EA509C"/>
    <w:rsid w:val="00EA5868"/>
    <w:rsid w:val="00EA7545"/>
    <w:rsid w:val="00EA7704"/>
    <w:rsid w:val="00EB416D"/>
    <w:rsid w:val="00EB5C1A"/>
    <w:rsid w:val="00EB7485"/>
    <w:rsid w:val="00EC0EE6"/>
    <w:rsid w:val="00EC11B7"/>
    <w:rsid w:val="00EC2615"/>
    <w:rsid w:val="00EC2AE1"/>
    <w:rsid w:val="00EC49B3"/>
    <w:rsid w:val="00EC611E"/>
    <w:rsid w:val="00EC61A7"/>
    <w:rsid w:val="00EC72C0"/>
    <w:rsid w:val="00ED2234"/>
    <w:rsid w:val="00ED48D0"/>
    <w:rsid w:val="00ED4A5B"/>
    <w:rsid w:val="00ED5D4D"/>
    <w:rsid w:val="00EE1CC1"/>
    <w:rsid w:val="00EE1E10"/>
    <w:rsid w:val="00EE242F"/>
    <w:rsid w:val="00EE3839"/>
    <w:rsid w:val="00EE3B8B"/>
    <w:rsid w:val="00EE5906"/>
    <w:rsid w:val="00EE5F88"/>
    <w:rsid w:val="00EE7E73"/>
    <w:rsid w:val="00EF08A7"/>
    <w:rsid w:val="00EF1548"/>
    <w:rsid w:val="00EF20C3"/>
    <w:rsid w:val="00EF2284"/>
    <w:rsid w:val="00EF240A"/>
    <w:rsid w:val="00EF3469"/>
    <w:rsid w:val="00EF3897"/>
    <w:rsid w:val="00EF5A6A"/>
    <w:rsid w:val="00EF6F8E"/>
    <w:rsid w:val="00F01058"/>
    <w:rsid w:val="00F01E5B"/>
    <w:rsid w:val="00F04849"/>
    <w:rsid w:val="00F04BDE"/>
    <w:rsid w:val="00F06A63"/>
    <w:rsid w:val="00F10571"/>
    <w:rsid w:val="00F1265D"/>
    <w:rsid w:val="00F137A2"/>
    <w:rsid w:val="00F14543"/>
    <w:rsid w:val="00F1462C"/>
    <w:rsid w:val="00F14F4C"/>
    <w:rsid w:val="00F16FBF"/>
    <w:rsid w:val="00F17D79"/>
    <w:rsid w:val="00F20615"/>
    <w:rsid w:val="00F22340"/>
    <w:rsid w:val="00F22714"/>
    <w:rsid w:val="00F23221"/>
    <w:rsid w:val="00F23463"/>
    <w:rsid w:val="00F24BA9"/>
    <w:rsid w:val="00F24CB9"/>
    <w:rsid w:val="00F25310"/>
    <w:rsid w:val="00F256AC"/>
    <w:rsid w:val="00F26DD6"/>
    <w:rsid w:val="00F27058"/>
    <w:rsid w:val="00F27680"/>
    <w:rsid w:val="00F313B8"/>
    <w:rsid w:val="00F31E25"/>
    <w:rsid w:val="00F31F90"/>
    <w:rsid w:val="00F32A78"/>
    <w:rsid w:val="00F33411"/>
    <w:rsid w:val="00F346E2"/>
    <w:rsid w:val="00F34E63"/>
    <w:rsid w:val="00F36075"/>
    <w:rsid w:val="00F36452"/>
    <w:rsid w:val="00F36535"/>
    <w:rsid w:val="00F371F9"/>
    <w:rsid w:val="00F37D0E"/>
    <w:rsid w:val="00F405FF"/>
    <w:rsid w:val="00F4219E"/>
    <w:rsid w:val="00F42433"/>
    <w:rsid w:val="00F43E39"/>
    <w:rsid w:val="00F4413E"/>
    <w:rsid w:val="00F44475"/>
    <w:rsid w:val="00F44709"/>
    <w:rsid w:val="00F44A23"/>
    <w:rsid w:val="00F44C1E"/>
    <w:rsid w:val="00F530A9"/>
    <w:rsid w:val="00F536DF"/>
    <w:rsid w:val="00F5404A"/>
    <w:rsid w:val="00F556BF"/>
    <w:rsid w:val="00F55DA0"/>
    <w:rsid w:val="00F57B47"/>
    <w:rsid w:val="00F61220"/>
    <w:rsid w:val="00F625A5"/>
    <w:rsid w:val="00F64DB1"/>
    <w:rsid w:val="00F659FE"/>
    <w:rsid w:val="00F665FC"/>
    <w:rsid w:val="00F70528"/>
    <w:rsid w:val="00F70A8B"/>
    <w:rsid w:val="00F72B61"/>
    <w:rsid w:val="00F74D5F"/>
    <w:rsid w:val="00F772E3"/>
    <w:rsid w:val="00F8093C"/>
    <w:rsid w:val="00F80D3F"/>
    <w:rsid w:val="00F82284"/>
    <w:rsid w:val="00F84475"/>
    <w:rsid w:val="00F8448E"/>
    <w:rsid w:val="00F84BAE"/>
    <w:rsid w:val="00F85F8F"/>
    <w:rsid w:val="00F86A27"/>
    <w:rsid w:val="00F91947"/>
    <w:rsid w:val="00F92A8B"/>
    <w:rsid w:val="00F92F11"/>
    <w:rsid w:val="00F93051"/>
    <w:rsid w:val="00F9365A"/>
    <w:rsid w:val="00F93900"/>
    <w:rsid w:val="00F93C62"/>
    <w:rsid w:val="00F9487A"/>
    <w:rsid w:val="00F95383"/>
    <w:rsid w:val="00F96237"/>
    <w:rsid w:val="00F977AE"/>
    <w:rsid w:val="00FA094B"/>
    <w:rsid w:val="00FA1082"/>
    <w:rsid w:val="00FA1A4F"/>
    <w:rsid w:val="00FA1C40"/>
    <w:rsid w:val="00FA295F"/>
    <w:rsid w:val="00FA3E62"/>
    <w:rsid w:val="00FA40DB"/>
    <w:rsid w:val="00FA40F2"/>
    <w:rsid w:val="00FA49CE"/>
    <w:rsid w:val="00FA5496"/>
    <w:rsid w:val="00FB078D"/>
    <w:rsid w:val="00FB1A94"/>
    <w:rsid w:val="00FB48EF"/>
    <w:rsid w:val="00FB4AE0"/>
    <w:rsid w:val="00FB52F1"/>
    <w:rsid w:val="00FC0E20"/>
    <w:rsid w:val="00FC1805"/>
    <w:rsid w:val="00FC53C6"/>
    <w:rsid w:val="00FC5676"/>
    <w:rsid w:val="00FC6366"/>
    <w:rsid w:val="00FC7428"/>
    <w:rsid w:val="00FC7E48"/>
    <w:rsid w:val="00FD0269"/>
    <w:rsid w:val="00FD0935"/>
    <w:rsid w:val="00FD1C48"/>
    <w:rsid w:val="00FD4678"/>
    <w:rsid w:val="00FD5021"/>
    <w:rsid w:val="00FD6C3F"/>
    <w:rsid w:val="00FD6C45"/>
    <w:rsid w:val="00FE2139"/>
    <w:rsid w:val="00FE31A4"/>
    <w:rsid w:val="00FE3643"/>
    <w:rsid w:val="00FE3DE5"/>
    <w:rsid w:val="00FE7A6F"/>
    <w:rsid w:val="00FE7ACF"/>
    <w:rsid w:val="00FE7FA3"/>
    <w:rsid w:val="00FF2518"/>
    <w:rsid w:val="00FF29DB"/>
    <w:rsid w:val="00FF4F8D"/>
    <w:rsid w:val="00FF6D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08EC5A7"/>
  <w15:docId w15:val="{31346DB8-6EE5-436A-94A4-AE77DA1F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iPriority="0"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ECA"/>
    <w:rPr>
      <w:rFonts w:ascii="Times New Roman" w:eastAsia="Times New Roman" w:hAnsi="Times New Roman"/>
      <w:sz w:val="24"/>
      <w:szCs w:val="24"/>
    </w:rPr>
  </w:style>
  <w:style w:type="paragraph" w:styleId="Titre1">
    <w:name w:val="heading 1"/>
    <w:basedOn w:val="Normal"/>
    <w:next w:val="Normal"/>
    <w:link w:val="Titre1Car"/>
    <w:qFormat/>
    <w:locked/>
    <w:rsid w:val="00D05791"/>
    <w:pPr>
      <w:keepNext/>
      <w:keepLines/>
      <w:pBdr>
        <w:bottom w:val="single" w:sz="4" w:space="1" w:color="365F91" w:themeColor="accent1" w:themeShade="BF"/>
      </w:pBdr>
      <w:spacing w:before="120" w:after="120" w:line="276" w:lineRule="auto"/>
      <w:jc w:val="both"/>
      <w:outlineLvl w:val="0"/>
    </w:pPr>
    <w:rPr>
      <w:rFonts w:asciiTheme="minorHAnsi" w:eastAsiaTheme="majorEastAsia" w:hAnsiTheme="minorHAnsi" w:cstheme="majorBidi"/>
      <w:b/>
      <w:bCs/>
      <w:smallCap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uiPriority w:val="99"/>
    <w:rsid w:val="00886ECA"/>
    <w:pPr>
      <w:suppressAutoHyphens/>
      <w:ind w:left="360"/>
      <w:jc w:val="both"/>
    </w:pPr>
    <w:rPr>
      <w:b/>
      <w:i/>
      <w:sz w:val="22"/>
      <w:szCs w:val="20"/>
      <w:u w:val="single"/>
      <w:lang w:eastAsia="ar-SA"/>
    </w:rPr>
  </w:style>
  <w:style w:type="character" w:customStyle="1" w:styleId="RetraitcorpsdetexteCar">
    <w:name w:val="Retrait corps de texte Car"/>
    <w:basedOn w:val="Policepardfaut"/>
    <w:link w:val="Retraitcorpsdetexte"/>
    <w:uiPriority w:val="99"/>
    <w:locked/>
    <w:rsid w:val="00886ECA"/>
    <w:rPr>
      <w:rFonts w:ascii="Times New Roman" w:hAnsi="Times New Roman" w:cs="Times New Roman"/>
      <w:b/>
      <w:i/>
      <w:sz w:val="20"/>
      <w:szCs w:val="20"/>
      <w:u w:val="single"/>
      <w:lang w:eastAsia="ar-SA" w:bidi="ar-SA"/>
    </w:rPr>
  </w:style>
  <w:style w:type="paragraph" w:styleId="Pieddepage">
    <w:name w:val="footer"/>
    <w:basedOn w:val="Normal"/>
    <w:link w:val="PieddepageCar"/>
    <w:rsid w:val="00886ECA"/>
    <w:pPr>
      <w:tabs>
        <w:tab w:val="center" w:pos="4536"/>
        <w:tab w:val="right" w:pos="9072"/>
      </w:tabs>
    </w:pPr>
  </w:style>
  <w:style w:type="character" w:customStyle="1" w:styleId="PieddepageCar">
    <w:name w:val="Pied de page Car"/>
    <w:basedOn w:val="Policepardfaut"/>
    <w:link w:val="Pieddepage"/>
    <w:uiPriority w:val="99"/>
    <w:locked/>
    <w:rsid w:val="00886ECA"/>
    <w:rPr>
      <w:rFonts w:ascii="Times New Roman" w:hAnsi="Times New Roman" w:cs="Times New Roman"/>
      <w:sz w:val="24"/>
      <w:szCs w:val="24"/>
      <w:lang w:eastAsia="fr-FR"/>
    </w:rPr>
  </w:style>
  <w:style w:type="character" w:styleId="Numrodepage">
    <w:name w:val="page number"/>
    <w:basedOn w:val="Policepardfaut"/>
    <w:uiPriority w:val="99"/>
    <w:rsid w:val="00886ECA"/>
    <w:rPr>
      <w:rFonts w:cs="Times New Roman"/>
    </w:rPr>
  </w:style>
  <w:style w:type="paragraph" w:styleId="En-tte">
    <w:name w:val="header"/>
    <w:basedOn w:val="Normal"/>
    <w:link w:val="En-tteCar"/>
    <w:uiPriority w:val="99"/>
    <w:rsid w:val="00886ECA"/>
    <w:pPr>
      <w:tabs>
        <w:tab w:val="center" w:pos="4536"/>
        <w:tab w:val="right" w:pos="9072"/>
      </w:tabs>
    </w:pPr>
  </w:style>
  <w:style w:type="character" w:customStyle="1" w:styleId="En-tteCar">
    <w:name w:val="En-tête Car"/>
    <w:basedOn w:val="Policepardfaut"/>
    <w:link w:val="En-tte"/>
    <w:uiPriority w:val="99"/>
    <w:locked/>
    <w:rsid w:val="00886ECA"/>
    <w:rPr>
      <w:rFonts w:ascii="Times New Roman" w:hAnsi="Times New Roman" w:cs="Times New Roman"/>
      <w:sz w:val="24"/>
      <w:szCs w:val="24"/>
      <w:lang w:eastAsia="fr-FR"/>
    </w:rPr>
  </w:style>
  <w:style w:type="character" w:styleId="Lienhypertexte">
    <w:name w:val="Hyperlink"/>
    <w:basedOn w:val="Policepardfaut"/>
    <w:uiPriority w:val="99"/>
    <w:rsid w:val="00886ECA"/>
    <w:rPr>
      <w:rFonts w:cs="Times New Roman"/>
      <w:color w:val="0000FF"/>
      <w:u w:val="single"/>
    </w:rPr>
  </w:style>
  <w:style w:type="paragraph" w:styleId="Corpsdetexte3">
    <w:name w:val="Body Text 3"/>
    <w:basedOn w:val="Normal"/>
    <w:link w:val="Corpsdetexte3Car"/>
    <w:uiPriority w:val="99"/>
    <w:rsid w:val="00886ECA"/>
    <w:pPr>
      <w:spacing w:after="120"/>
    </w:pPr>
    <w:rPr>
      <w:sz w:val="16"/>
      <w:szCs w:val="16"/>
    </w:rPr>
  </w:style>
  <w:style w:type="character" w:customStyle="1" w:styleId="Corpsdetexte3Car">
    <w:name w:val="Corps de texte 3 Car"/>
    <w:basedOn w:val="Policepardfaut"/>
    <w:link w:val="Corpsdetexte3"/>
    <w:uiPriority w:val="99"/>
    <w:locked/>
    <w:rsid w:val="00886ECA"/>
    <w:rPr>
      <w:rFonts w:ascii="Times New Roman" w:hAnsi="Times New Roman" w:cs="Times New Roman"/>
      <w:sz w:val="16"/>
      <w:szCs w:val="16"/>
    </w:rPr>
  </w:style>
  <w:style w:type="paragraph" w:styleId="NormalWeb">
    <w:name w:val="Normal (Web)"/>
    <w:basedOn w:val="Normal"/>
    <w:uiPriority w:val="99"/>
    <w:rsid w:val="00DE377E"/>
    <w:pPr>
      <w:spacing w:before="100" w:beforeAutospacing="1" w:after="100" w:afterAutospacing="1"/>
    </w:pPr>
  </w:style>
  <w:style w:type="paragraph" w:styleId="Paragraphedeliste">
    <w:name w:val="List Paragraph"/>
    <w:basedOn w:val="Normal"/>
    <w:uiPriority w:val="34"/>
    <w:qFormat/>
    <w:rsid w:val="00E24EF1"/>
    <w:pPr>
      <w:ind w:left="720"/>
      <w:contextualSpacing/>
    </w:pPr>
  </w:style>
  <w:style w:type="paragraph" w:styleId="Textedebulles">
    <w:name w:val="Balloon Text"/>
    <w:basedOn w:val="Normal"/>
    <w:link w:val="TextedebullesCar"/>
    <w:uiPriority w:val="99"/>
    <w:semiHidden/>
    <w:rsid w:val="00E237FD"/>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237FD"/>
    <w:rPr>
      <w:rFonts w:ascii="Tahoma" w:hAnsi="Tahoma" w:cs="Tahoma"/>
      <w:sz w:val="16"/>
      <w:szCs w:val="16"/>
      <w:lang w:eastAsia="fr-FR"/>
    </w:rPr>
  </w:style>
  <w:style w:type="character" w:styleId="lev">
    <w:name w:val="Strong"/>
    <w:basedOn w:val="Policepardfaut"/>
    <w:uiPriority w:val="99"/>
    <w:qFormat/>
    <w:locked/>
    <w:rsid w:val="00FE7ACF"/>
    <w:rPr>
      <w:rFonts w:cs="Times New Roman"/>
      <w:b/>
      <w:bCs/>
    </w:rPr>
  </w:style>
  <w:style w:type="paragraph" w:styleId="Listepuces">
    <w:name w:val="List Bullet"/>
    <w:basedOn w:val="Normal"/>
    <w:uiPriority w:val="99"/>
    <w:rsid w:val="00312FD2"/>
    <w:pPr>
      <w:numPr>
        <w:numId w:val="4"/>
      </w:numPr>
      <w:tabs>
        <w:tab w:val="clear" w:pos="720"/>
        <w:tab w:val="num" w:pos="360"/>
      </w:tabs>
      <w:ind w:left="360"/>
      <w:contextualSpacing/>
    </w:pPr>
  </w:style>
  <w:style w:type="paragraph" w:customStyle="1" w:styleId="Stylepardfaut">
    <w:name w:val="Style par défaut"/>
    <w:rsid w:val="00F27058"/>
    <w:pPr>
      <w:suppressAutoHyphens/>
    </w:pPr>
    <w:rPr>
      <w:rFonts w:ascii="Times New Roman" w:eastAsia="Times New Roman" w:hAnsi="Times New Roman" w:cs="Mangal"/>
      <w:color w:val="00000A"/>
      <w:kern w:val="1"/>
      <w:sz w:val="20"/>
      <w:szCs w:val="20"/>
      <w:lang w:eastAsia="hi-IN" w:bidi="hi-IN"/>
    </w:rPr>
  </w:style>
  <w:style w:type="paragraph" w:customStyle="1" w:styleId="Corps">
    <w:name w:val="Corps"/>
    <w:rsid w:val="00751FBD"/>
    <w:pPr>
      <w:pBdr>
        <w:top w:val="nil"/>
        <w:left w:val="nil"/>
        <w:bottom w:val="nil"/>
        <w:right w:val="nil"/>
        <w:between w:val="nil"/>
        <w:bar w:val="nil"/>
      </w:pBdr>
      <w:spacing w:before="160" w:line="288" w:lineRule="auto"/>
    </w:pPr>
    <w:rPr>
      <w:rFonts w:ascii="Helvetica" w:eastAsia="Helvetica" w:hAnsi="Helvetica" w:cs="Helvetica"/>
      <w:color w:val="000000"/>
      <w:sz w:val="24"/>
      <w:szCs w:val="24"/>
      <w:bdr w:val="nil"/>
    </w:rPr>
  </w:style>
  <w:style w:type="table" w:customStyle="1" w:styleId="TableNormal">
    <w:name w:val="Table Normal"/>
    <w:rsid w:val="0088121E"/>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paragraph" w:customStyle="1" w:styleId="Pardfaut">
    <w:name w:val="Par défaut"/>
    <w:rsid w:val="0088121E"/>
    <w:pPr>
      <w:pBdr>
        <w:top w:val="nil"/>
        <w:left w:val="nil"/>
        <w:bottom w:val="nil"/>
        <w:right w:val="nil"/>
        <w:between w:val="nil"/>
        <w:bar w:val="nil"/>
      </w:pBdr>
    </w:pPr>
    <w:rPr>
      <w:rFonts w:ascii="Helvetica" w:eastAsia="Arial Unicode MS" w:hAnsi="Arial Unicode MS" w:cs="Arial Unicode MS"/>
      <w:color w:val="000000"/>
      <w:bdr w:val="nil"/>
    </w:rPr>
  </w:style>
  <w:style w:type="numbering" w:customStyle="1" w:styleId="Tiret">
    <w:name w:val="Tiret"/>
    <w:rsid w:val="00825AA8"/>
    <w:pPr>
      <w:numPr>
        <w:numId w:val="7"/>
      </w:numPr>
    </w:pPr>
  </w:style>
  <w:style w:type="paragraph" w:styleId="Lgende">
    <w:name w:val="caption"/>
    <w:locked/>
    <w:rsid w:val="00825AA8"/>
    <w:pPr>
      <w:pBdr>
        <w:top w:val="nil"/>
        <w:left w:val="nil"/>
        <w:bottom w:val="nil"/>
        <w:right w:val="nil"/>
        <w:between w:val="nil"/>
        <w:bar w:val="nil"/>
      </w:pBdr>
      <w:suppressAutoHyphens/>
      <w:outlineLvl w:val="0"/>
    </w:pPr>
    <w:rPr>
      <w:rFonts w:eastAsia="Arial Unicode MS" w:hAnsi="Arial Unicode MS" w:cs="Arial Unicode MS"/>
      <w:color w:val="000000"/>
      <w:sz w:val="36"/>
      <w:szCs w:val="36"/>
      <w:bdr w:val="nil"/>
    </w:rPr>
  </w:style>
  <w:style w:type="paragraph" w:customStyle="1" w:styleId="Paragraphedeliste1">
    <w:name w:val="Paragraphe de liste1"/>
    <w:basedOn w:val="Stylepardfaut"/>
    <w:rsid w:val="00BC391D"/>
    <w:pPr>
      <w:ind w:left="720"/>
    </w:pPr>
  </w:style>
  <w:style w:type="table" w:styleId="Grilledutableau">
    <w:name w:val="Table Grid"/>
    <w:basedOn w:val="TableauNormal"/>
    <w:locked/>
    <w:rsid w:val="002D0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centr">
    <w:name w:val="Block Text"/>
    <w:basedOn w:val="Normal"/>
    <w:rsid w:val="009B5757"/>
    <w:pPr>
      <w:suppressAutoHyphens/>
      <w:ind w:left="567" w:right="566"/>
      <w:jc w:val="both"/>
    </w:pPr>
    <w:rPr>
      <w:szCs w:val="20"/>
      <w:lang w:eastAsia="ar-SA"/>
    </w:rPr>
  </w:style>
  <w:style w:type="character" w:styleId="Marquedecommentaire">
    <w:name w:val="annotation reference"/>
    <w:basedOn w:val="Policepardfaut"/>
    <w:uiPriority w:val="99"/>
    <w:semiHidden/>
    <w:unhideWhenUsed/>
    <w:rsid w:val="0073066C"/>
    <w:rPr>
      <w:sz w:val="16"/>
      <w:szCs w:val="16"/>
    </w:rPr>
  </w:style>
  <w:style w:type="paragraph" w:styleId="Commentaire">
    <w:name w:val="annotation text"/>
    <w:basedOn w:val="Normal"/>
    <w:link w:val="CommentaireCar"/>
    <w:uiPriority w:val="99"/>
    <w:semiHidden/>
    <w:unhideWhenUsed/>
    <w:rsid w:val="0073066C"/>
    <w:rPr>
      <w:sz w:val="20"/>
      <w:szCs w:val="20"/>
    </w:rPr>
  </w:style>
  <w:style w:type="character" w:customStyle="1" w:styleId="CommentaireCar">
    <w:name w:val="Commentaire Car"/>
    <w:basedOn w:val="Policepardfaut"/>
    <w:link w:val="Commentaire"/>
    <w:uiPriority w:val="99"/>
    <w:semiHidden/>
    <w:rsid w:val="0073066C"/>
    <w:rPr>
      <w:rFonts w:ascii="Times New Roman" w:eastAsia="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73066C"/>
    <w:rPr>
      <w:b/>
      <w:bCs/>
    </w:rPr>
  </w:style>
  <w:style w:type="character" w:customStyle="1" w:styleId="ObjetducommentaireCar">
    <w:name w:val="Objet du commentaire Car"/>
    <w:basedOn w:val="CommentaireCar"/>
    <w:link w:val="Objetducommentaire"/>
    <w:uiPriority w:val="99"/>
    <w:semiHidden/>
    <w:rsid w:val="0073066C"/>
    <w:rPr>
      <w:rFonts w:ascii="Times New Roman" w:eastAsia="Times New Roman" w:hAnsi="Times New Roman"/>
      <w:b/>
      <w:bCs/>
      <w:sz w:val="20"/>
      <w:szCs w:val="20"/>
    </w:rPr>
  </w:style>
  <w:style w:type="paragraph" w:styleId="Notedebasdepage">
    <w:name w:val="footnote text"/>
    <w:basedOn w:val="Normal"/>
    <w:link w:val="NotedebasdepageCar"/>
    <w:uiPriority w:val="99"/>
    <w:semiHidden/>
    <w:unhideWhenUsed/>
    <w:rsid w:val="00214452"/>
    <w:rPr>
      <w:sz w:val="20"/>
      <w:szCs w:val="20"/>
    </w:rPr>
  </w:style>
  <w:style w:type="character" w:customStyle="1" w:styleId="NotedebasdepageCar">
    <w:name w:val="Note de bas de page Car"/>
    <w:basedOn w:val="Policepardfaut"/>
    <w:link w:val="Notedebasdepage"/>
    <w:uiPriority w:val="99"/>
    <w:semiHidden/>
    <w:rsid w:val="00214452"/>
    <w:rPr>
      <w:rFonts w:ascii="Times New Roman" w:eastAsia="Times New Roman" w:hAnsi="Times New Roman"/>
      <w:sz w:val="20"/>
      <w:szCs w:val="20"/>
    </w:rPr>
  </w:style>
  <w:style w:type="character" w:styleId="Appelnotedebasdep">
    <w:name w:val="footnote reference"/>
    <w:basedOn w:val="Policepardfaut"/>
    <w:uiPriority w:val="99"/>
    <w:semiHidden/>
    <w:unhideWhenUsed/>
    <w:rsid w:val="00214452"/>
    <w:rPr>
      <w:vertAlign w:val="superscript"/>
    </w:rPr>
  </w:style>
  <w:style w:type="character" w:customStyle="1" w:styleId="Titre1Car">
    <w:name w:val="Titre 1 Car"/>
    <w:basedOn w:val="Policepardfaut"/>
    <w:link w:val="Titre1"/>
    <w:rsid w:val="00D05791"/>
    <w:rPr>
      <w:rFonts w:asciiTheme="minorHAnsi" w:eastAsiaTheme="majorEastAsia" w:hAnsiTheme="minorHAnsi" w:cstheme="majorBidi"/>
      <w:b/>
      <w:bCs/>
      <w:smallCaps/>
      <w:color w:val="365F91" w:themeColor="accent1" w:themeShade="BF"/>
      <w:sz w:val="28"/>
      <w:szCs w:val="28"/>
    </w:rPr>
  </w:style>
  <w:style w:type="paragraph" w:styleId="Citationintense">
    <w:name w:val="Intense Quote"/>
    <w:basedOn w:val="Normal"/>
    <w:next w:val="Normal"/>
    <w:link w:val="CitationintenseCar"/>
    <w:uiPriority w:val="30"/>
    <w:qFormat/>
    <w:rsid w:val="002452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245221"/>
    <w:rPr>
      <w:rFonts w:ascii="Times New Roman" w:eastAsia="Times New Roman" w:hAnsi="Times New Roman"/>
      <w:i/>
      <w:iCs/>
      <w:color w:val="4F81BD" w:themeColor="accent1"/>
      <w:sz w:val="24"/>
      <w:szCs w:val="24"/>
    </w:rPr>
  </w:style>
  <w:style w:type="character" w:styleId="Accentuationlgre">
    <w:name w:val="Subtle Emphasis"/>
    <w:basedOn w:val="Policepardfaut"/>
    <w:uiPriority w:val="19"/>
    <w:qFormat/>
    <w:rsid w:val="00D92E51"/>
    <w:rPr>
      <w:i/>
      <w:iCs/>
      <w:color w:val="404040" w:themeColor="text1" w:themeTint="BF"/>
    </w:rPr>
  </w:style>
  <w:style w:type="paragraph" w:styleId="Sansinterligne">
    <w:name w:val="No Spacing"/>
    <w:uiPriority w:val="1"/>
    <w:qFormat/>
    <w:rsid w:val="00D92E51"/>
    <w:rPr>
      <w:rFonts w:ascii="Times New Roman" w:eastAsia="Times New Roman" w:hAnsi="Times New Roman"/>
      <w:sz w:val="24"/>
      <w:szCs w:val="24"/>
    </w:rPr>
  </w:style>
  <w:style w:type="character" w:styleId="Rfrencelgre">
    <w:name w:val="Subtle Reference"/>
    <w:basedOn w:val="Policepardfaut"/>
    <w:uiPriority w:val="31"/>
    <w:qFormat/>
    <w:rsid w:val="00104A91"/>
    <w:rPr>
      <w:smallCaps/>
      <w:color w:val="5A5A5A" w:themeColor="text1" w:themeTint="A5"/>
    </w:rPr>
  </w:style>
  <w:style w:type="character" w:customStyle="1" w:styleId="fontstyle01">
    <w:name w:val="fontstyle01"/>
    <w:basedOn w:val="Policepardfaut"/>
    <w:rsid w:val="006B6D2D"/>
    <w:rPr>
      <w:rFonts w:ascii="Rockwell" w:hAnsi="Rockwell" w:hint="default"/>
      <w:b w:val="0"/>
      <w:bCs w:val="0"/>
      <w:i w:val="0"/>
      <w:iCs w:val="0"/>
      <w:color w:val="548235"/>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497">
      <w:bodyDiv w:val="1"/>
      <w:marLeft w:val="0"/>
      <w:marRight w:val="0"/>
      <w:marTop w:val="0"/>
      <w:marBottom w:val="0"/>
      <w:divBdr>
        <w:top w:val="none" w:sz="0" w:space="0" w:color="auto"/>
        <w:left w:val="none" w:sz="0" w:space="0" w:color="auto"/>
        <w:bottom w:val="none" w:sz="0" w:space="0" w:color="auto"/>
        <w:right w:val="none" w:sz="0" w:space="0" w:color="auto"/>
      </w:divBdr>
    </w:div>
    <w:div w:id="15350427">
      <w:bodyDiv w:val="1"/>
      <w:marLeft w:val="0"/>
      <w:marRight w:val="0"/>
      <w:marTop w:val="0"/>
      <w:marBottom w:val="0"/>
      <w:divBdr>
        <w:top w:val="none" w:sz="0" w:space="0" w:color="auto"/>
        <w:left w:val="none" w:sz="0" w:space="0" w:color="auto"/>
        <w:bottom w:val="none" w:sz="0" w:space="0" w:color="auto"/>
        <w:right w:val="none" w:sz="0" w:space="0" w:color="auto"/>
      </w:divBdr>
    </w:div>
    <w:div w:id="50353574">
      <w:bodyDiv w:val="1"/>
      <w:marLeft w:val="0"/>
      <w:marRight w:val="0"/>
      <w:marTop w:val="0"/>
      <w:marBottom w:val="0"/>
      <w:divBdr>
        <w:top w:val="none" w:sz="0" w:space="0" w:color="auto"/>
        <w:left w:val="none" w:sz="0" w:space="0" w:color="auto"/>
        <w:bottom w:val="none" w:sz="0" w:space="0" w:color="auto"/>
        <w:right w:val="none" w:sz="0" w:space="0" w:color="auto"/>
      </w:divBdr>
    </w:div>
    <w:div w:id="54284774">
      <w:bodyDiv w:val="1"/>
      <w:marLeft w:val="0"/>
      <w:marRight w:val="0"/>
      <w:marTop w:val="0"/>
      <w:marBottom w:val="0"/>
      <w:divBdr>
        <w:top w:val="none" w:sz="0" w:space="0" w:color="auto"/>
        <w:left w:val="none" w:sz="0" w:space="0" w:color="auto"/>
        <w:bottom w:val="none" w:sz="0" w:space="0" w:color="auto"/>
        <w:right w:val="none" w:sz="0" w:space="0" w:color="auto"/>
      </w:divBdr>
      <w:divsChild>
        <w:div w:id="533809377">
          <w:marLeft w:val="446"/>
          <w:marRight w:val="0"/>
          <w:marTop w:val="0"/>
          <w:marBottom w:val="0"/>
          <w:divBdr>
            <w:top w:val="none" w:sz="0" w:space="0" w:color="auto"/>
            <w:left w:val="none" w:sz="0" w:space="0" w:color="auto"/>
            <w:bottom w:val="none" w:sz="0" w:space="0" w:color="auto"/>
            <w:right w:val="none" w:sz="0" w:space="0" w:color="auto"/>
          </w:divBdr>
        </w:div>
      </w:divsChild>
    </w:div>
    <w:div w:id="59060923">
      <w:bodyDiv w:val="1"/>
      <w:marLeft w:val="0"/>
      <w:marRight w:val="0"/>
      <w:marTop w:val="0"/>
      <w:marBottom w:val="0"/>
      <w:divBdr>
        <w:top w:val="none" w:sz="0" w:space="0" w:color="auto"/>
        <w:left w:val="none" w:sz="0" w:space="0" w:color="auto"/>
        <w:bottom w:val="none" w:sz="0" w:space="0" w:color="auto"/>
        <w:right w:val="none" w:sz="0" w:space="0" w:color="auto"/>
      </w:divBdr>
    </w:div>
    <w:div w:id="65878361">
      <w:bodyDiv w:val="1"/>
      <w:marLeft w:val="0"/>
      <w:marRight w:val="0"/>
      <w:marTop w:val="0"/>
      <w:marBottom w:val="0"/>
      <w:divBdr>
        <w:top w:val="none" w:sz="0" w:space="0" w:color="auto"/>
        <w:left w:val="none" w:sz="0" w:space="0" w:color="auto"/>
        <w:bottom w:val="none" w:sz="0" w:space="0" w:color="auto"/>
        <w:right w:val="none" w:sz="0" w:space="0" w:color="auto"/>
      </w:divBdr>
    </w:div>
    <w:div w:id="189147423">
      <w:bodyDiv w:val="1"/>
      <w:marLeft w:val="0"/>
      <w:marRight w:val="0"/>
      <w:marTop w:val="0"/>
      <w:marBottom w:val="0"/>
      <w:divBdr>
        <w:top w:val="none" w:sz="0" w:space="0" w:color="auto"/>
        <w:left w:val="none" w:sz="0" w:space="0" w:color="auto"/>
        <w:bottom w:val="none" w:sz="0" w:space="0" w:color="auto"/>
        <w:right w:val="none" w:sz="0" w:space="0" w:color="auto"/>
      </w:divBdr>
      <w:divsChild>
        <w:div w:id="1899779319">
          <w:marLeft w:val="274"/>
          <w:marRight w:val="0"/>
          <w:marTop w:val="0"/>
          <w:marBottom w:val="0"/>
          <w:divBdr>
            <w:top w:val="none" w:sz="0" w:space="0" w:color="auto"/>
            <w:left w:val="none" w:sz="0" w:space="0" w:color="auto"/>
            <w:bottom w:val="none" w:sz="0" w:space="0" w:color="auto"/>
            <w:right w:val="none" w:sz="0" w:space="0" w:color="auto"/>
          </w:divBdr>
        </w:div>
        <w:div w:id="205921145">
          <w:marLeft w:val="274"/>
          <w:marRight w:val="0"/>
          <w:marTop w:val="0"/>
          <w:marBottom w:val="0"/>
          <w:divBdr>
            <w:top w:val="none" w:sz="0" w:space="0" w:color="auto"/>
            <w:left w:val="none" w:sz="0" w:space="0" w:color="auto"/>
            <w:bottom w:val="none" w:sz="0" w:space="0" w:color="auto"/>
            <w:right w:val="none" w:sz="0" w:space="0" w:color="auto"/>
          </w:divBdr>
        </w:div>
        <w:div w:id="150947770">
          <w:marLeft w:val="274"/>
          <w:marRight w:val="0"/>
          <w:marTop w:val="0"/>
          <w:marBottom w:val="0"/>
          <w:divBdr>
            <w:top w:val="none" w:sz="0" w:space="0" w:color="auto"/>
            <w:left w:val="none" w:sz="0" w:space="0" w:color="auto"/>
            <w:bottom w:val="none" w:sz="0" w:space="0" w:color="auto"/>
            <w:right w:val="none" w:sz="0" w:space="0" w:color="auto"/>
          </w:divBdr>
        </w:div>
        <w:div w:id="1488396601">
          <w:marLeft w:val="878"/>
          <w:marRight w:val="0"/>
          <w:marTop w:val="0"/>
          <w:marBottom w:val="0"/>
          <w:divBdr>
            <w:top w:val="none" w:sz="0" w:space="0" w:color="auto"/>
            <w:left w:val="none" w:sz="0" w:space="0" w:color="auto"/>
            <w:bottom w:val="none" w:sz="0" w:space="0" w:color="auto"/>
            <w:right w:val="none" w:sz="0" w:space="0" w:color="auto"/>
          </w:divBdr>
        </w:div>
      </w:divsChild>
    </w:div>
    <w:div w:id="252588278">
      <w:bodyDiv w:val="1"/>
      <w:marLeft w:val="0"/>
      <w:marRight w:val="0"/>
      <w:marTop w:val="0"/>
      <w:marBottom w:val="0"/>
      <w:divBdr>
        <w:top w:val="none" w:sz="0" w:space="0" w:color="auto"/>
        <w:left w:val="none" w:sz="0" w:space="0" w:color="auto"/>
        <w:bottom w:val="none" w:sz="0" w:space="0" w:color="auto"/>
        <w:right w:val="none" w:sz="0" w:space="0" w:color="auto"/>
      </w:divBdr>
      <w:divsChild>
        <w:div w:id="812715225">
          <w:marLeft w:val="706"/>
          <w:marRight w:val="0"/>
          <w:marTop w:val="0"/>
          <w:marBottom w:val="0"/>
          <w:divBdr>
            <w:top w:val="none" w:sz="0" w:space="0" w:color="auto"/>
            <w:left w:val="none" w:sz="0" w:space="0" w:color="auto"/>
            <w:bottom w:val="none" w:sz="0" w:space="0" w:color="auto"/>
            <w:right w:val="none" w:sz="0" w:space="0" w:color="auto"/>
          </w:divBdr>
        </w:div>
        <w:div w:id="294062768">
          <w:marLeft w:val="706"/>
          <w:marRight w:val="0"/>
          <w:marTop w:val="0"/>
          <w:marBottom w:val="0"/>
          <w:divBdr>
            <w:top w:val="none" w:sz="0" w:space="0" w:color="auto"/>
            <w:left w:val="none" w:sz="0" w:space="0" w:color="auto"/>
            <w:bottom w:val="none" w:sz="0" w:space="0" w:color="auto"/>
            <w:right w:val="none" w:sz="0" w:space="0" w:color="auto"/>
          </w:divBdr>
        </w:div>
        <w:div w:id="847674962">
          <w:marLeft w:val="706"/>
          <w:marRight w:val="0"/>
          <w:marTop w:val="0"/>
          <w:marBottom w:val="0"/>
          <w:divBdr>
            <w:top w:val="none" w:sz="0" w:space="0" w:color="auto"/>
            <w:left w:val="none" w:sz="0" w:space="0" w:color="auto"/>
            <w:bottom w:val="none" w:sz="0" w:space="0" w:color="auto"/>
            <w:right w:val="none" w:sz="0" w:space="0" w:color="auto"/>
          </w:divBdr>
        </w:div>
        <w:div w:id="824593698">
          <w:marLeft w:val="706"/>
          <w:marRight w:val="0"/>
          <w:marTop w:val="0"/>
          <w:marBottom w:val="0"/>
          <w:divBdr>
            <w:top w:val="none" w:sz="0" w:space="0" w:color="auto"/>
            <w:left w:val="none" w:sz="0" w:space="0" w:color="auto"/>
            <w:bottom w:val="none" w:sz="0" w:space="0" w:color="auto"/>
            <w:right w:val="none" w:sz="0" w:space="0" w:color="auto"/>
          </w:divBdr>
        </w:div>
        <w:div w:id="740523423">
          <w:marLeft w:val="706"/>
          <w:marRight w:val="0"/>
          <w:marTop w:val="0"/>
          <w:marBottom w:val="0"/>
          <w:divBdr>
            <w:top w:val="none" w:sz="0" w:space="0" w:color="auto"/>
            <w:left w:val="none" w:sz="0" w:space="0" w:color="auto"/>
            <w:bottom w:val="none" w:sz="0" w:space="0" w:color="auto"/>
            <w:right w:val="none" w:sz="0" w:space="0" w:color="auto"/>
          </w:divBdr>
        </w:div>
        <w:div w:id="1827553689">
          <w:marLeft w:val="706"/>
          <w:marRight w:val="0"/>
          <w:marTop w:val="0"/>
          <w:marBottom w:val="0"/>
          <w:divBdr>
            <w:top w:val="none" w:sz="0" w:space="0" w:color="auto"/>
            <w:left w:val="none" w:sz="0" w:space="0" w:color="auto"/>
            <w:bottom w:val="none" w:sz="0" w:space="0" w:color="auto"/>
            <w:right w:val="none" w:sz="0" w:space="0" w:color="auto"/>
          </w:divBdr>
        </w:div>
        <w:div w:id="423067244">
          <w:marLeft w:val="706"/>
          <w:marRight w:val="0"/>
          <w:marTop w:val="0"/>
          <w:marBottom w:val="0"/>
          <w:divBdr>
            <w:top w:val="none" w:sz="0" w:space="0" w:color="auto"/>
            <w:left w:val="none" w:sz="0" w:space="0" w:color="auto"/>
            <w:bottom w:val="none" w:sz="0" w:space="0" w:color="auto"/>
            <w:right w:val="none" w:sz="0" w:space="0" w:color="auto"/>
          </w:divBdr>
        </w:div>
        <w:div w:id="1473251056">
          <w:marLeft w:val="706"/>
          <w:marRight w:val="0"/>
          <w:marTop w:val="0"/>
          <w:marBottom w:val="0"/>
          <w:divBdr>
            <w:top w:val="none" w:sz="0" w:space="0" w:color="auto"/>
            <w:left w:val="none" w:sz="0" w:space="0" w:color="auto"/>
            <w:bottom w:val="none" w:sz="0" w:space="0" w:color="auto"/>
            <w:right w:val="none" w:sz="0" w:space="0" w:color="auto"/>
          </w:divBdr>
        </w:div>
        <w:div w:id="476531683">
          <w:marLeft w:val="706"/>
          <w:marRight w:val="0"/>
          <w:marTop w:val="0"/>
          <w:marBottom w:val="0"/>
          <w:divBdr>
            <w:top w:val="none" w:sz="0" w:space="0" w:color="auto"/>
            <w:left w:val="none" w:sz="0" w:space="0" w:color="auto"/>
            <w:bottom w:val="none" w:sz="0" w:space="0" w:color="auto"/>
            <w:right w:val="none" w:sz="0" w:space="0" w:color="auto"/>
          </w:divBdr>
        </w:div>
        <w:div w:id="121046959">
          <w:marLeft w:val="706"/>
          <w:marRight w:val="0"/>
          <w:marTop w:val="0"/>
          <w:marBottom w:val="0"/>
          <w:divBdr>
            <w:top w:val="none" w:sz="0" w:space="0" w:color="auto"/>
            <w:left w:val="none" w:sz="0" w:space="0" w:color="auto"/>
            <w:bottom w:val="none" w:sz="0" w:space="0" w:color="auto"/>
            <w:right w:val="none" w:sz="0" w:space="0" w:color="auto"/>
          </w:divBdr>
        </w:div>
        <w:div w:id="141850283">
          <w:marLeft w:val="706"/>
          <w:marRight w:val="0"/>
          <w:marTop w:val="0"/>
          <w:marBottom w:val="0"/>
          <w:divBdr>
            <w:top w:val="none" w:sz="0" w:space="0" w:color="auto"/>
            <w:left w:val="none" w:sz="0" w:space="0" w:color="auto"/>
            <w:bottom w:val="none" w:sz="0" w:space="0" w:color="auto"/>
            <w:right w:val="none" w:sz="0" w:space="0" w:color="auto"/>
          </w:divBdr>
        </w:div>
      </w:divsChild>
    </w:div>
    <w:div w:id="308020397">
      <w:bodyDiv w:val="1"/>
      <w:marLeft w:val="0"/>
      <w:marRight w:val="0"/>
      <w:marTop w:val="0"/>
      <w:marBottom w:val="0"/>
      <w:divBdr>
        <w:top w:val="none" w:sz="0" w:space="0" w:color="auto"/>
        <w:left w:val="none" w:sz="0" w:space="0" w:color="auto"/>
        <w:bottom w:val="none" w:sz="0" w:space="0" w:color="auto"/>
        <w:right w:val="none" w:sz="0" w:space="0" w:color="auto"/>
      </w:divBdr>
    </w:div>
    <w:div w:id="341392815">
      <w:bodyDiv w:val="1"/>
      <w:marLeft w:val="0"/>
      <w:marRight w:val="0"/>
      <w:marTop w:val="0"/>
      <w:marBottom w:val="0"/>
      <w:divBdr>
        <w:top w:val="none" w:sz="0" w:space="0" w:color="auto"/>
        <w:left w:val="none" w:sz="0" w:space="0" w:color="auto"/>
        <w:bottom w:val="none" w:sz="0" w:space="0" w:color="auto"/>
        <w:right w:val="none" w:sz="0" w:space="0" w:color="auto"/>
      </w:divBdr>
    </w:div>
    <w:div w:id="361904521">
      <w:marLeft w:val="0"/>
      <w:marRight w:val="0"/>
      <w:marTop w:val="0"/>
      <w:marBottom w:val="0"/>
      <w:divBdr>
        <w:top w:val="none" w:sz="0" w:space="0" w:color="auto"/>
        <w:left w:val="none" w:sz="0" w:space="0" w:color="auto"/>
        <w:bottom w:val="none" w:sz="0" w:space="0" w:color="auto"/>
        <w:right w:val="none" w:sz="0" w:space="0" w:color="auto"/>
      </w:divBdr>
    </w:div>
    <w:div w:id="361904523">
      <w:marLeft w:val="0"/>
      <w:marRight w:val="0"/>
      <w:marTop w:val="0"/>
      <w:marBottom w:val="0"/>
      <w:divBdr>
        <w:top w:val="none" w:sz="0" w:space="0" w:color="auto"/>
        <w:left w:val="none" w:sz="0" w:space="0" w:color="auto"/>
        <w:bottom w:val="none" w:sz="0" w:space="0" w:color="auto"/>
        <w:right w:val="none" w:sz="0" w:space="0" w:color="auto"/>
      </w:divBdr>
    </w:div>
    <w:div w:id="361904527">
      <w:marLeft w:val="0"/>
      <w:marRight w:val="0"/>
      <w:marTop w:val="0"/>
      <w:marBottom w:val="0"/>
      <w:divBdr>
        <w:top w:val="none" w:sz="0" w:space="0" w:color="auto"/>
        <w:left w:val="none" w:sz="0" w:space="0" w:color="auto"/>
        <w:bottom w:val="none" w:sz="0" w:space="0" w:color="auto"/>
        <w:right w:val="none" w:sz="0" w:space="0" w:color="auto"/>
      </w:divBdr>
    </w:div>
    <w:div w:id="361904531">
      <w:marLeft w:val="0"/>
      <w:marRight w:val="0"/>
      <w:marTop w:val="0"/>
      <w:marBottom w:val="0"/>
      <w:divBdr>
        <w:top w:val="none" w:sz="0" w:space="0" w:color="auto"/>
        <w:left w:val="none" w:sz="0" w:space="0" w:color="auto"/>
        <w:bottom w:val="none" w:sz="0" w:space="0" w:color="auto"/>
        <w:right w:val="none" w:sz="0" w:space="0" w:color="auto"/>
      </w:divBdr>
      <w:divsChild>
        <w:div w:id="361904525">
          <w:marLeft w:val="562"/>
          <w:marRight w:val="0"/>
          <w:marTop w:val="0"/>
          <w:marBottom w:val="0"/>
          <w:divBdr>
            <w:top w:val="none" w:sz="0" w:space="0" w:color="auto"/>
            <w:left w:val="none" w:sz="0" w:space="0" w:color="auto"/>
            <w:bottom w:val="none" w:sz="0" w:space="0" w:color="auto"/>
            <w:right w:val="none" w:sz="0" w:space="0" w:color="auto"/>
          </w:divBdr>
        </w:div>
        <w:div w:id="361904526">
          <w:marLeft w:val="418"/>
          <w:marRight w:val="0"/>
          <w:marTop w:val="0"/>
          <w:marBottom w:val="0"/>
          <w:divBdr>
            <w:top w:val="none" w:sz="0" w:space="0" w:color="auto"/>
            <w:left w:val="none" w:sz="0" w:space="0" w:color="auto"/>
            <w:bottom w:val="none" w:sz="0" w:space="0" w:color="auto"/>
            <w:right w:val="none" w:sz="0" w:space="0" w:color="auto"/>
          </w:divBdr>
        </w:div>
        <w:div w:id="361904533">
          <w:marLeft w:val="1426"/>
          <w:marRight w:val="0"/>
          <w:marTop w:val="120"/>
          <w:marBottom w:val="0"/>
          <w:divBdr>
            <w:top w:val="none" w:sz="0" w:space="0" w:color="auto"/>
            <w:left w:val="none" w:sz="0" w:space="0" w:color="auto"/>
            <w:bottom w:val="none" w:sz="0" w:space="0" w:color="auto"/>
            <w:right w:val="none" w:sz="0" w:space="0" w:color="auto"/>
          </w:divBdr>
        </w:div>
        <w:div w:id="361904544">
          <w:marLeft w:val="1426"/>
          <w:marRight w:val="0"/>
          <w:marTop w:val="120"/>
          <w:marBottom w:val="0"/>
          <w:divBdr>
            <w:top w:val="none" w:sz="0" w:space="0" w:color="auto"/>
            <w:left w:val="none" w:sz="0" w:space="0" w:color="auto"/>
            <w:bottom w:val="none" w:sz="0" w:space="0" w:color="auto"/>
            <w:right w:val="none" w:sz="0" w:space="0" w:color="auto"/>
          </w:divBdr>
        </w:div>
        <w:div w:id="361904550">
          <w:marLeft w:val="706"/>
          <w:marRight w:val="0"/>
          <w:marTop w:val="200"/>
          <w:marBottom w:val="0"/>
          <w:divBdr>
            <w:top w:val="none" w:sz="0" w:space="0" w:color="auto"/>
            <w:left w:val="none" w:sz="0" w:space="0" w:color="auto"/>
            <w:bottom w:val="none" w:sz="0" w:space="0" w:color="auto"/>
            <w:right w:val="none" w:sz="0" w:space="0" w:color="auto"/>
          </w:divBdr>
        </w:div>
        <w:div w:id="361904551">
          <w:marLeft w:val="706"/>
          <w:marRight w:val="0"/>
          <w:marTop w:val="200"/>
          <w:marBottom w:val="0"/>
          <w:divBdr>
            <w:top w:val="none" w:sz="0" w:space="0" w:color="auto"/>
            <w:left w:val="none" w:sz="0" w:space="0" w:color="auto"/>
            <w:bottom w:val="none" w:sz="0" w:space="0" w:color="auto"/>
            <w:right w:val="none" w:sz="0" w:space="0" w:color="auto"/>
          </w:divBdr>
        </w:div>
        <w:div w:id="361904555">
          <w:marLeft w:val="562"/>
          <w:marRight w:val="0"/>
          <w:marTop w:val="0"/>
          <w:marBottom w:val="0"/>
          <w:divBdr>
            <w:top w:val="none" w:sz="0" w:space="0" w:color="auto"/>
            <w:left w:val="none" w:sz="0" w:space="0" w:color="auto"/>
            <w:bottom w:val="none" w:sz="0" w:space="0" w:color="auto"/>
            <w:right w:val="none" w:sz="0" w:space="0" w:color="auto"/>
          </w:divBdr>
        </w:div>
        <w:div w:id="361904563">
          <w:marLeft w:val="706"/>
          <w:marRight w:val="0"/>
          <w:marTop w:val="200"/>
          <w:marBottom w:val="120"/>
          <w:divBdr>
            <w:top w:val="none" w:sz="0" w:space="0" w:color="auto"/>
            <w:left w:val="none" w:sz="0" w:space="0" w:color="auto"/>
            <w:bottom w:val="none" w:sz="0" w:space="0" w:color="auto"/>
            <w:right w:val="none" w:sz="0" w:space="0" w:color="auto"/>
          </w:divBdr>
        </w:div>
        <w:div w:id="361904613">
          <w:marLeft w:val="706"/>
          <w:marRight w:val="0"/>
          <w:marTop w:val="120"/>
          <w:marBottom w:val="0"/>
          <w:divBdr>
            <w:top w:val="none" w:sz="0" w:space="0" w:color="auto"/>
            <w:left w:val="none" w:sz="0" w:space="0" w:color="auto"/>
            <w:bottom w:val="none" w:sz="0" w:space="0" w:color="auto"/>
            <w:right w:val="none" w:sz="0" w:space="0" w:color="auto"/>
          </w:divBdr>
        </w:div>
      </w:divsChild>
    </w:div>
    <w:div w:id="361904536">
      <w:marLeft w:val="0"/>
      <w:marRight w:val="0"/>
      <w:marTop w:val="0"/>
      <w:marBottom w:val="0"/>
      <w:divBdr>
        <w:top w:val="none" w:sz="0" w:space="0" w:color="auto"/>
        <w:left w:val="none" w:sz="0" w:space="0" w:color="auto"/>
        <w:bottom w:val="none" w:sz="0" w:space="0" w:color="auto"/>
        <w:right w:val="none" w:sz="0" w:space="0" w:color="auto"/>
      </w:divBdr>
      <w:divsChild>
        <w:div w:id="361904534">
          <w:marLeft w:val="547"/>
          <w:marRight w:val="0"/>
          <w:marTop w:val="0"/>
          <w:marBottom w:val="0"/>
          <w:divBdr>
            <w:top w:val="none" w:sz="0" w:space="0" w:color="auto"/>
            <w:left w:val="none" w:sz="0" w:space="0" w:color="auto"/>
            <w:bottom w:val="none" w:sz="0" w:space="0" w:color="auto"/>
            <w:right w:val="none" w:sz="0" w:space="0" w:color="auto"/>
          </w:divBdr>
        </w:div>
        <w:div w:id="361904553">
          <w:marLeft w:val="547"/>
          <w:marRight w:val="0"/>
          <w:marTop w:val="0"/>
          <w:marBottom w:val="0"/>
          <w:divBdr>
            <w:top w:val="none" w:sz="0" w:space="0" w:color="auto"/>
            <w:left w:val="none" w:sz="0" w:space="0" w:color="auto"/>
            <w:bottom w:val="none" w:sz="0" w:space="0" w:color="auto"/>
            <w:right w:val="none" w:sz="0" w:space="0" w:color="auto"/>
          </w:divBdr>
        </w:div>
        <w:div w:id="361904560">
          <w:marLeft w:val="547"/>
          <w:marRight w:val="0"/>
          <w:marTop w:val="0"/>
          <w:marBottom w:val="0"/>
          <w:divBdr>
            <w:top w:val="none" w:sz="0" w:space="0" w:color="auto"/>
            <w:left w:val="none" w:sz="0" w:space="0" w:color="auto"/>
            <w:bottom w:val="none" w:sz="0" w:space="0" w:color="auto"/>
            <w:right w:val="none" w:sz="0" w:space="0" w:color="auto"/>
          </w:divBdr>
        </w:div>
        <w:div w:id="361904564">
          <w:marLeft w:val="547"/>
          <w:marRight w:val="0"/>
          <w:marTop w:val="0"/>
          <w:marBottom w:val="0"/>
          <w:divBdr>
            <w:top w:val="none" w:sz="0" w:space="0" w:color="auto"/>
            <w:left w:val="none" w:sz="0" w:space="0" w:color="auto"/>
            <w:bottom w:val="none" w:sz="0" w:space="0" w:color="auto"/>
            <w:right w:val="none" w:sz="0" w:space="0" w:color="auto"/>
          </w:divBdr>
        </w:div>
      </w:divsChild>
    </w:div>
    <w:div w:id="361904537">
      <w:marLeft w:val="0"/>
      <w:marRight w:val="0"/>
      <w:marTop w:val="0"/>
      <w:marBottom w:val="0"/>
      <w:divBdr>
        <w:top w:val="none" w:sz="0" w:space="0" w:color="auto"/>
        <w:left w:val="none" w:sz="0" w:space="0" w:color="auto"/>
        <w:bottom w:val="none" w:sz="0" w:space="0" w:color="auto"/>
        <w:right w:val="none" w:sz="0" w:space="0" w:color="auto"/>
      </w:divBdr>
    </w:div>
    <w:div w:id="361904538">
      <w:marLeft w:val="0"/>
      <w:marRight w:val="0"/>
      <w:marTop w:val="0"/>
      <w:marBottom w:val="0"/>
      <w:divBdr>
        <w:top w:val="none" w:sz="0" w:space="0" w:color="auto"/>
        <w:left w:val="none" w:sz="0" w:space="0" w:color="auto"/>
        <w:bottom w:val="none" w:sz="0" w:space="0" w:color="auto"/>
        <w:right w:val="none" w:sz="0" w:space="0" w:color="auto"/>
      </w:divBdr>
    </w:div>
    <w:div w:id="361904539">
      <w:marLeft w:val="0"/>
      <w:marRight w:val="0"/>
      <w:marTop w:val="0"/>
      <w:marBottom w:val="0"/>
      <w:divBdr>
        <w:top w:val="none" w:sz="0" w:space="0" w:color="auto"/>
        <w:left w:val="none" w:sz="0" w:space="0" w:color="auto"/>
        <w:bottom w:val="none" w:sz="0" w:space="0" w:color="auto"/>
        <w:right w:val="none" w:sz="0" w:space="0" w:color="auto"/>
      </w:divBdr>
      <w:divsChild>
        <w:div w:id="361904522">
          <w:marLeft w:val="706"/>
          <w:marRight w:val="0"/>
          <w:marTop w:val="120"/>
          <w:marBottom w:val="0"/>
          <w:divBdr>
            <w:top w:val="none" w:sz="0" w:space="0" w:color="auto"/>
            <w:left w:val="none" w:sz="0" w:space="0" w:color="auto"/>
            <w:bottom w:val="none" w:sz="0" w:space="0" w:color="auto"/>
            <w:right w:val="none" w:sz="0" w:space="0" w:color="auto"/>
          </w:divBdr>
        </w:div>
        <w:div w:id="361904524">
          <w:marLeft w:val="706"/>
          <w:marRight w:val="0"/>
          <w:marTop w:val="0"/>
          <w:marBottom w:val="120"/>
          <w:divBdr>
            <w:top w:val="none" w:sz="0" w:space="0" w:color="auto"/>
            <w:left w:val="none" w:sz="0" w:space="0" w:color="auto"/>
            <w:bottom w:val="none" w:sz="0" w:space="0" w:color="auto"/>
            <w:right w:val="none" w:sz="0" w:space="0" w:color="auto"/>
          </w:divBdr>
        </w:div>
        <w:div w:id="361904528">
          <w:marLeft w:val="706"/>
          <w:marRight w:val="0"/>
          <w:marTop w:val="120"/>
          <w:marBottom w:val="0"/>
          <w:divBdr>
            <w:top w:val="none" w:sz="0" w:space="0" w:color="auto"/>
            <w:left w:val="none" w:sz="0" w:space="0" w:color="auto"/>
            <w:bottom w:val="none" w:sz="0" w:space="0" w:color="auto"/>
            <w:right w:val="none" w:sz="0" w:space="0" w:color="auto"/>
          </w:divBdr>
        </w:div>
        <w:div w:id="361904530">
          <w:marLeft w:val="706"/>
          <w:marRight w:val="0"/>
          <w:marTop w:val="120"/>
          <w:marBottom w:val="0"/>
          <w:divBdr>
            <w:top w:val="none" w:sz="0" w:space="0" w:color="auto"/>
            <w:left w:val="none" w:sz="0" w:space="0" w:color="auto"/>
            <w:bottom w:val="none" w:sz="0" w:space="0" w:color="auto"/>
            <w:right w:val="none" w:sz="0" w:space="0" w:color="auto"/>
          </w:divBdr>
        </w:div>
        <w:div w:id="361904540">
          <w:marLeft w:val="418"/>
          <w:marRight w:val="0"/>
          <w:marTop w:val="0"/>
          <w:marBottom w:val="0"/>
          <w:divBdr>
            <w:top w:val="none" w:sz="0" w:space="0" w:color="auto"/>
            <w:left w:val="none" w:sz="0" w:space="0" w:color="auto"/>
            <w:bottom w:val="none" w:sz="0" w:space="0" w:color="auto"/>
            <w:right w:val="none" w:sz="0" w:space="0" w:color="auto"/>
          </w:divBdr>
        </w:div>
        <w:div w:id="361904559">
          <w:marLeft w:val="706"/>
          <w:marRight w:val="0"/>
          <w:marTop w:val="0"/>
          <w:marBottom w:val="120"/>
          <w:divBdr>
            <w:top w:val="none" w:sz="0" w:space="0" w:color="auto"/>
            <w:left w:val="none" w:sz="0" w:space="0" w:color="auto"/>
            <w:bottom w:val="none" w:sz="0" w:space="0" w:color="auto"/>
            <w:right w:val="none" w:sz="0" w:space="0" w:color="auto"/>
          </w:divBdr>
        </w:div>
        <w:div w:id="361904611">
          <w:marLeft w:val="706"/>
          <w:marRight w:val="0"/>
          <w:marTop w:val="120"/>
          <w:marBottom w:val="0"/>
          <w:divBdr>
            <w:top w:val="none" w:sz="0" w:space="0" w:color="auto"/>
            <w:left w:val="none" w:sz="0" w:space="0" w:color="auto"/>
            <w:bottom w:val="none" w:sz="0" w:space="0" w:color="auto"/>
            <w:right w:val="none" w:sz="0" w:space="0" w:color="auto"/>
          </w:divBdr>
        </w:div>
        <w:div w:id="361904612">
          <w:marLeft w:val="706"/>
          <w:marRight w:val="0"/>
          <w:marTop w:val="120"/>
          <w:marBottom w:val="0"/>
          <w:divBdr>
            <w:top w:val="none" w:sz="0" w:space="0" w:color="auto"/>
            <w:left w:val="none" w:sz="0" w:space="0" w:color="auto"/>
            <w:bottom w:val="none" w:sz="0" w:space="0" w:color="auto"/>
            <w:right w:val="none" w:sz="0" w:space="0" w:color="auto"/>
          </w:divBdr>
        </w:div>
      </w:divsChild>
    </w:div>
    <w:div w:id="361904541">
      <w:marLeft w:val="0"/>
      <w:marRight w:val="0"/>
      <w:marTop w:val="0"/>
      <w:marBottom w:val="0"/>
      <w:divBdr>
        <w:top w:val="none" w:sz="0" w:space="0" w:color="auto"/>
        <w:left w:val="none" w:sz="0" w:space="0" w:color="auto"/>
        <w:bottom w:val="none" w:sz="0" w:space="0" w:color="auto"/>
        <w:right w:val="none" w:sz="0" w:space="0" w:color="auto"/>
      </w:divBdr>
    </w:div>
    <w:div w:id="361904546">
      <w:marLeft w:val="0"/>
      <w:marRight w:val="0"/>
      <w:marTop w:val="0"/>
      <w:marBottom w:val="0"/>
      <w:divBdr>
        <w:top w:val="none" w:sz="0" w:space="0" w:color="auto"/>
        <w:left w:val="none" w:sz="0" w:space="0" w:color="auto"/>
        <w:bottom w:val="none" w:sz="0" w:space="0" w:color="auto"/>
        <w:right w:val="none" w:sz="0" w:space="0" w:color="auto"/>
      </w:divBdr>
    </w:div>
    <w:div w:id="361904548">
      <w:marLeft w:val="0"/>
      <w:marRight w:val="0"/>
      <w:marTop w:val="0"/>
      <w:marBottom w:val="0"/>
      <w:divBdr>
        <w:top w:val="none" w:sz="0" w:space="0" w:color="auto"/>
        <w:left w:val="none" w:sz="0" w:space="0" w:color="auto"/>
        <w:bottom w:val="none" w:sz="0" w:space="0" w:color="auto"/>
        <w:right w:val="none" w:sz="0" w:space="0" w:color="auto"/>
      </w:divBdr>
    </w:div>
    <w:div w:id="361904552">
      <w:marLeft w:val="0"/>
      <w:marRight w:val="0"/>
      <w:marTop w:val="0"/>
      <w:marBottom w:val="0"/>
      <w:divBdr>
        <w:top w:val="none" w:sz="0" w:space="0" w:color="auto"/>
        <w:left w:val="none" w:sz="0" w:space="0" w:color="auto"/>
        <w:bottom w:val="none" w:sz="0" w:space="0" w:color="auto"/>
        <w:right w:val="none" w:sz="0" w:space="0" w:color="auto"/>
      </w:divBdr>
    </w:div>
    <w:div w:id="361904556">
      <w:marLeft w:val="0"/>
      <w:marRight w:val="0"/>
      <w:marTop w:val="0"/>
      <w:marBottom w:val="0"/>
      <w:divBdr>
        <w:top w:val="none" w:sz="0" w:space="0" w:color="auto"/>
        <w:left w:val="none" w:sz="0" w:space="0" w:color="auto"/>
        <w:bottom w:val="none" w:sz="0" w:space="0" w:color="auto"/>
        <w:right w:val="none" w:sz="0" w:space="0" w:color="auto"/>
      </w:divBdr>
    </w:div>
    <w:div w:id="361904561">
      <w:marLeft w:val="0"/>
      <w:marRight w:val="0"/>
      <w:marTop w:val="0"/>
      <w:marBottom w:val="0"/>
      <w:divBdr>
        <w:top w:val="none" w:sz="0" w:space="0" w:color="auto"/>
        <w:left w:val="none" w:sz="0" w:space="0" w:color="auto"/>
        <w:bottom w:val="none" w:sz="0" w:space="0" w:color="auto"/>
        <w:right w:val="none" w:sz="0" w:space="0" w:color="auto"/>
      </w:divBdr>
    </w:div>
    <w:div w:id="361904562">
      <w:marLeft w:val="0"/>
      <w:marRight w:val="0"/>
      <w:marTop w:val="0"/>
      <w:marBottom w:val="0"/>
      <w:divBdr>
        <w:top w:val="none" w:sz="0" w:space="0" w:color="auto"/>
        <w:left w:val="none" w:sz="0" w:space="0" w:color="auto"/>
        <w:bottom w:val="none" w:sz="0" w:space="0" w:color="auto"/>
        <w:right w:val="none" w:sz="0" w:space="0" w:color="auto"/>
      </w:divBdr>
      <w:divsChild>
        <w:div w:id="361904519">
          <w:marLeft w:val="720"/>
          <w:marRight w:val="0"/>
          <w:marTop w:val="0"/>
          <w:marBottom w:val="0"/>
          <w:divBdr>
            <w:top w:val="none" w:sz="0" w:space="0" w:color="auto"/>
            <w:left w:val="none" w:sz="0" w:space="0" w:color="auto"/>
            <w:bottom w:val="none" w:sz="0" w:space="0" w:color="auto"/>
            <w:right w:val="none" w:sz="0" w:space="0" w:color="auto"/>
          </w:divBdr>
        </w:div>
        <w:div w:id="361904520">
          <w:marLeft w:val="1440"/>
          <w:marRight w:val="0"/>
          <w:marTop w:val="0"/>
          <w:marBottom w:val="0"/>
          <w:divBdr>
            <w:top w:val="none" w:sz="0" w:space="0" w:color="auto"/>
            <w:left w:val="none" w:sz="0" w:space="0" w:color="auto"/>
            <w:bottom w:val="none" w:sz="0" w:space="0" w:color="auto"/>
            <w:right w:val="none" w:sz="0" w:space="0" w:color="auto"/>
          </w:divBdr>
        </w:div>
        <w:div w:id="361904542">
          <w:marLeft w:val="1440"/>
          <w:marRight w:val="0"/>
          <w:marTop w:val="0"/>
          <w:marBottom w:val="0"/>
          <w:divBdr>
            <w:top w:val="none" w:sz="0" w:space="0" w:color="auto"/>
            <w:left w:val="none" w:sz="0" w:space="0" w:color="auto"/>
            <w:bottom w:val="none" w:sz="0" w:space="0" w:color="auto"/>
            <w:right w:val="none" w:sz="0" w:space="0" w:color="auto"/>
          </w:divBdr>
        </w:div>
        <w:div w:id="361904554">
          <w:marLeft w:val="720"/>
          <w:marRight w:val="0"/>
          <w:marTop w:val="0"/>
          <w:marBottom w:val="0"/>
          <w:divBdr>
            <w:top w:val="none" w:sz="0" w:space="0" w:color="auto"/>
            <w:left w:val="none" w:sz="0" w:space="0" w:color="auto"/>
            <w:bottom w:val="none" w:sz="0" w:space="0" w:color="auto"/>
            <w:right w:val="none" w:sz="0" w:space="0" w:color="auto"/>
          </w:divBdr>
        </w:div>
        <w:div w:id="361904558">
          <w:marLeft w:val="1440"/>
          <w:marRight w:val="0"/>
          <w:marTop w:val="0"/>
          <w:marBottom w:val="0"/>
          <w:divBdr>
            <w:top w:val="none" w:sz="0" w:space="0" w:color="auto"/>
            <w:left w:val="none" w:sz="0" w:space="0" w:color="auto"/>
            <w:bottom w:val="none" w:sz="0" w:space="0" w:color="auto"/>
            <w:right w:val="none" w:sz="0" w:space="0" w:color="auto"/>
          </w:divBdr>
        </w:div>
        <w:div w:id="361904610">
          <w:marLeft w:val="1440"/>
          <w:marRight w:val="0"/>
          <w:marTop w:val="0"/>
          <w:marBottom w:val="0"/>
          <w:divBdr>
            <w:top w:val="none" w:sz="0" w:space="0" w:color="auto"/>
            <w:left w:val="none" w:sz="0" w:space="0" w:color="auto"/>
            <w:bottom w:val="none" w:sz="0" w:space="0" w:color="auto"/>
            <w:right w:val="none" w:sz="0" w:space="0" w:color="auto"/>
          </w:divBdr>
        </w:div>
      </w:divsChild>
    </w:div>
    <w:div w:id="361904574">
      <w:marLeft w:val="0"/>
      <w:marRight w:val="0"/>
      <w:marTop w:val="0"/>
      <w:marBottom w:val="0"/>
      <w:divBdr>
        <w:top w:val="none" w:sz="0" w:space="0" w:color="auto"/>
        <w:left w:val="none" w:sz="0" w:space="0" w:color="auto"/>
        <w:bottom w:val="none" w:sz="0" w:space="0" w:color="auto"/>
        <w:right w:val="none" w:sz="0" w:space="0" w:color="auto"/>
      </w:divBdr>
      <w:divsChild>
        <w:div w:id="361904583">
          <w:marLeft w:val="994"/>
          <w:marRight w:val="0"/>
          <w:marTop w:val="0"/>
          <w:marBottom w:val="0"/>
          <w:divBdr>
            <w:top w:val="none" w:sz="0" w:space="0" w:color="auto"/>
            <w:left w:val="none" w:sz="0" w:space="0" w:color="auto"/>
            <w:bottom w:val="none" w:sz="0" w:space="0" w:color="auto"/>
            <w:right w:val="none" w:sz="0" w:space="0" w:color="auto"/>
          </w:divBdr>
        </w:div>
        <w:div w:id="361904594">
          <w:marLeft w:val="994"/>
          <w:marRight w:val="0"/>
          <w:marTop w:val="0"/>
          <w:marBottom w:val="0"/>
          <w:divBdr>
            <w:top w:val="none" w:sz="0" w:space="0" w:color="auto"/>
            <w:left w:val="none" w:sz="0" w:space="0" w:color="auto"/>
            <w:bottom w:val="none" w:sz="0" w:space="0" w:color="auto"/>
            <w:right w:val="none" w:sz="0" w:space="0" w:color="auto"/>
          </w:divBdr>
        </w:div>
        <w:div w:id="361904601">
          <w:marLeft w:val="994"/>
          <w:marRight w:val="0"/>
          <w:marTop w:val="0"/>
          <w:marBottom w:val="0"/>
          <w:divBdr>
            <w:top w:val="none" w:sz="0" w:space="0" w:color="auto"/>
            <w:left w:val="none" w:sz="0" w:space="0" w:color="auto"/>
            <w:bottom w:val="none" w:sz="0" w:space="0" w:color="auto"/>
            <w:right w:val="none" w:sz="0" w:space="0" w:color="auto"/>
          </w:divBdr>
        </w:div>
      </w:divsChild>
    </w:div>
    <w:div w:id="361904575">
      <w:marLeft w:val="0"/>
      <w:marRight w:val="0"/>
      <w:marTop w:val="0"/>
      <w:marBottom w:val="0"/>
      <w:divBdr>
        <w:top w:val="none" w:sz="0" w:space="0" w:color="auto"/>
        <w:left w:val="none" w:sz="0" w:space="0" w:color="auto"/>
        <w:bottom w:val="none" w:sz="0" w:space="0" w:color="auto"/>
        <w:right w:val="none" w:sz="0" w:space="0" w:color="auto"/>
      </w:divBdr>
      <w:divsChild>
        <w:div w:id="361904566">
          <w:marLeft w:val="1426"/>
          <w:marRight w:val="0"/>
          <w:marTop w:val="0"/>
          <w:marBottom w:val="120"/>
          <w:divBdr>
            <w:top w:val="none" w:sz="0" w:space="0" w:color="auto"/>
            <w:left w:val="none" w:sz="0" w:space="0" w:color="auto"/>
            <w:bottom w:val="none" w:sz="0" w:space="0" w:color="auto"/>
            <w:right w:val="none" w:sz="0" w:space="0" w:color="auto"/>
          </w:divBdr>
        </w:div>
        <w:div w:id="361904570">
          <w:marLeft w:val="1426"/>
          <w:marRight w:val="0"/>
          <w:marTop w:val="0"/>
          <w:marBottom w:val="120"/>
          <w:divBdr>
            <w:top w:val="none" w:sz="0" w:space="0" w:color="auto"/>
            <w:left w:val="none" w:sz="0" w:space="0" w:color="auto"/>
            <w:bottom w:val="none" w:sz="0" w:space="0" w:color="auto"/>
            <w:right w:val="none" w:sz="0" w:space="0" w:color="auto"/>
          </w:divBdr>
        </w:div>
        <w:div w:id="361904573">
          <w:marLeft w:val="720"/>
          <w:marRight w:val="0"/>
          <w:marTop w:val="0"/>
          <w:marBottom w:val="0"/>
          <w:divBdr>
            <w:top w:val="none" w:sz="0" w:space="0" w:color="auto"/>
            <w:left w:val="none" w:sz="0" w:space="0" w:color="auto"/>
            <w:bottom w:val="none" w:sz="0" w:space="0" w:color="auto"/>
            <w:right w:val="none" w:sz="0" w:space="0" w:color="auto"/>
          </w:divBdr>
        </w:div>
        <w:div w:id="361904581">
          <w:marLeft w:val="1426"/>
          <w:marRight w:val="0"/>
          <w:marTop w:val="0"/>
          <w:marBottom w:val="120"/>
          <w:divBdr>
            <w:top w:val="none" w:sz="0" w:space="0" w:color="auto"/>
            <w:left w:val="none" w:sz="0" w:space="0" w:color="auto"/>
            <w:bottom w:val="none" w:sz="0" w:space="0" w:color="auto"/>
            <w:right w:val="none" w:sz="0" w:space="0" w:color="auto"/>
          </w:divBdr>
        </w:div>
        <w:div w:id="361904582">
          <w:marLeft w:val="1426"/>
          <w:marRight w:val="0"/>
          <w:marTop w:val="0"/>
          <w:marBottom w:val="0"/>
          <w:divBdr>
            <w:top w:val="none" w:sz="0" w:space="0" w:color="auto"/>
            <w:left w:val="none" w:sz="0" w:space="0" w:color="auto"/>
            <w:bottom w:val="none" w:sz="0" w:space="0" w:color="auto"/>
            <w:right w:val="none" w:sz="0" w:space="0" w:color="auto"/>
          </w:divBdr>
        </w:div>
        <w:div w:id="361904592">
          <w:marLeft w:val="720"/>
          <w:marRight w:val="0"/>
          <w:marTop w:val="0"/>
          <w:marBottom w:val="0"/>
          <w:divBdr>
            <w:top w:val="none" w:sz="0" w:space="0" w:color="auto"/>
            <w:left w:val="none" w:sz="0" w:space="0" w:color="auto"/>
            <w:bottom w:val="none" w:sz="0" w:space="0" w:color="auto"/>
            <w:right w:val="none" w:sz="0" w:space="0" w:color="auto"/>
          </w:divBdr>
        </w:div>
        <w:div w:id="361904597">
          <w:marLeft w:val="1426"/>
          <w:marRight w:val="0"/>
          <w:marTop w:val="0"/>
          <w:marBottom w:val="120"/>
          <w:divBdr>
            <w:top w:val="none" w:sz="0" w:space="0" w:color="auto"/>
            <w:left w:val="none" w:sz="0" w:space="0" w:color="auto"/>
            <w:bottom w:val="none" w:sz="0" w:space="0" w:color="auto"/>
            <w:right w:val="none" w:sz="0" w:space="0" w:color="auto"/>
          </w:divBdr>
        </w:div>
        <w:div w:id="361904598">
          <w:marLeft w:val="1426"/>
          <w:marRight w:val="0"/>
          <w:marTop w:val="0"/>
          <w:marBottom w:val="240"/>
          <w:divBdr>
            <w:top w:val="none" w:sz="0" w:space="0" w:color="auto"/>
            <w:left w:val="none" w:sz="0" w:space="0" w:color="auto"/>
            <w:bottom w:val="none" w:sz="0" w:space="0" w:color="auto"/>
            <w:right w:val="none" w:sz="0" w:space="0" w:color="auto"/>
          </w:divBdr>
        </w:div>
        <w:div w:id="361904607">
          <w:marLeft w:val="720"/>
          <w:marRight w:val="0"/>
          <w:marTop w:val="0"/>
          <w:marBottom w:val="0"/>
          <w:divBdr>
            <w:top w:val="none" w:sz="0" w:space="0" w:color="auto"/>
            <w:left w:val="none" w:sz="0" w:space="0" w:color="auto"/>
            <w:bottom w:val="none" w:sz="0" w:space="0" w:color="auto"/>
            <w:right w:val="none" w:sz="0" w:space="0" w:color="auto"/>
          </w:divBdr>
        </w:div>
      </w:divsChild>
    </w:div>
    <w:div w:id="361904576">
      <w:marLeft w:val="0"/>
      <w:marRight w:val="0"/>
      <w:marTop w:val="0"/>
      <w:marBottom w:val="0"/>
      <w:divBdr>
        <w:top w:val="none" w:sz="0" w:space="0" w:color="auto"/>
        <w:left w:val="none" w:sz="0" w:space="0" w:color="auto"/>
        <w:bottom w:val="none" w:sz="0" w:space="0" w:color="auto"/>
        <w:right w:val="none" w:sz="0" w:space="0" w:color="auto"/>
      </w:divBdr>
      <w:divsChild>
        <w:div w:id="361904565">
          <w:marLeft w:val="720"/>
          <w:marRight w:val="0"/>
          <w:marTop w:val="0"/>
          <w:marBottom w:val="120"/>
          <w:divBdr>
            <w:top w:val="none" w:sz="0" w:space="0" w:color="auto"/>
            <w:left w:val="none" w:sz="0" w:space="0" w:color="auto"/>
            <w:bottom w:val="none" w:sz="0" w:space="0" w:color="auto"/>
            <w:right w:val="none" w:sz="0" w:space="0" w:color="auto"/>
          </w:divBdr>
        </w:div>
        <w:div w:id="361904567">
          <w:marLeft w:val="720"/>
          <w:marRight w:val="0"/>
          <w:marTop w:val="0"/>
          <w:marBottom w:val="120"/>
          <w:divBdr>
            <w:top w:val="none" w:sz="0" w:space="0" w:color="auto"/>
            <w:left w:val="none" w:sz="0" w:space="0" w:color="auto"/>
            <w:bottom w:val="none" w:sz="0" w:space="0" w:color="auto"/>
            <w:right w:val="none" w:sz="0" w:space="0" w:color="auto"/>
          </w:divBdr>
        </w:div>
        <w:div w:id="361904571">
          <w:marLeft w:val="720"/>
          <w:marRight w:val="0"/>
          <w:marTop w:val="0"/>
          <w:marBottom w:val="120"/>
          <w:divBdr>
            <w:top w:val="none" w:sz="0" w:space="0" w:color="auto"/>
            <w:left w:val="none" w:sz="0" w:space="0" w:color="auto"/>
            <w:bottom w:val="none" w:sz="0" w:space="0" w:color="auto"/>
            <w:right w:val="none" w:sz="0" w:space="0" w:color="auto"/>
          </w:divBdr>
        </w:div>
        <w:div w:id="361904572">
          <w:marLeft w:val="720"/>
          <w:marRight w:val="0"/>
          <w:marTop w:val="0"/>
          <w:marBottom w:val="120"/>
          <w:divBdr>
            <w:top w:val="none" w:sz="0" w:space="0" w:color="auto"/>
            <w:left w:val="none" w:sz="0" w:space="0" w:color="auto"/>
            <w:bottom w:val="none" w:sz="0" w:space="0" w:color="auto"/>
            <w:right w:val="none" w:sz="0" w:space="0" w:color="auto"/>
          </w:divBdr>
        </w:div>
        <w:div w:id="361904584">
          <w:marLeft w:val="720"/>
          <w:marRight w:val="0"/>
          <w:marTop w:val="0"/>
          <w:marBottom w:val="120"/>
          <w:divBdr>
            <w:top w:val="none" w:sz="0" w:space="0" w:color="auto"/>
            <w:left w:val="none" w:sz="0" w:space="0" w:color="auto"/>
            <w:bottom w:val="none" w:sz="0" w:space="0" w:color="auto"/>
            <w:right w:val="none" w:sz="0" w:space="0" w:color="auto"/>
          </w:divBdr>
        </w:div>
        <w:div w:id="361904586">
          <w:marLeft w:val="720"/>
          <w:marRight w:val="0"/>
          <w:marTop w:val="0"/>
          <w:marBottom w:val="120"/>
          <w:divBdr>
            <w:top w:val="none" w:sz="0" w:space="0" w:color="auto"/>
            <w:left w:val="none" w:sz="0" w:space="0" w:color="auto"/>
            <w:bottom w:val="none" w:sz="0" w:space="0" w:color="auto"/>
            <w:right w:val="none" w:sz="0" w:space="0" w:color="auto"/>
          </w:divBdr>
        </w:div>
        <w:div w:id="361904596">
          <w:marLeft w:val="720"/>
          <w:marRight w:val="0"/>
          <w:marTop w:val="0"/>
          <w:marBottom w:val="120"/>
          <w:divBdr>
            <w:top w:val="none" w:sz="0" w:space="0" w:color="auto"/>
            <w:left w:val="none" w:sz="0" w:space="0" w:color="auto"/>
            <w:bottom w:val="none" w:sz="0" w:space="0" w:color="auto"/>
            <w:right w:val="none" w:sz="0" w:space="0" w:color="auto"/>
          </w:divBdr>
        </w:div>
        <w:div w:id="361904600">
          <w:marLeft w:val="720"/>
          <w:marRight w:val="0"/>
          <w:marTop w:val="0"/>
          <w:marBottom w:val="0"/>
          <w:divBdr>
            <w:top w:val="none" w:sz="0" w:space="0" w:color="auto"/>
            <w:left w:val="none" w:sz="0" w:space="0" w:color="auto"/>
            <w:bottom w:val="none" w:sz="0" w:space="0" w:color="auto"/>
            <w:right w:val="none" w:sz="0" w:space="0" w:color="auto"/>
          </w:divBdr>
        </w:div>
        <w:div w:id="361904609">
          <w:marLeft w:val="720"/>
          <w:marRight w:val="0"/>
          <w:marTop w:val="0"/>
          <w:marBottom w:val="0"/>
          <w:divBdr>
            <w:top w:val="none" w:sz="0" w:space="0" w:color="auto"/>
            <w:left w:val="none" w:sz="0" w:space="0" w:color="auto"/>
            <w:bottom w:val="none" w:sz="0" w:space="0" w:color="auto"/>
            <w:right w:val="none" w:sz="0" w:space="0" w:color="auto"/>
          </w:divBdr>
        </w:div>
      </w:divsChild>
    </w:div>
    <w:div w:id="361904578">
      <w:marLeft w:val="0"/>
      <w:marRight w:val="0"/>
      <w:marTop w:val="0"/>
      <w:marBottom w:val="0"/>
      <w:divBdr>
        <w:top w:val="none" w:sz="0" w:space="0" w:color="auto"/>
        <w:left w:val="none" w:sz="0" w:space="0" w:color="auto"/>
        <w:bottom w:val="none" w:sz="0" w:space="0" w:color="auto"/>
        <w:right w:val="none" w:sz="0" w:space="0" w:color="auto"/>
      </w:divBdr>
      <w:divsChild>
        <w:div w:id="361904568">
          <w:marLeft w:val="130"/>
          <w:marRight w:val="0"/>
          <w:marTop w:val="0"/>
          <w:marBottom w:val="0"/>
          <w:divBdr>
            <w:top w:val="none" w:sz="0" w:space="0" w:color="auto"/>
            <w:left w:val="none" w:sz="0" w:space="0" w:color="auto"/>
            <w:bottom w:val="none" w:sz="0" w:space="0" w:color="auto"/>
            <w:right w:val="none" w:sz="0" w:space="0" w:color="auto"/>
          </w:divBdr>
        </w:div>
        <w:div w:id="361904569">
          <w:marLeft w:val="130"/>
          <w:marRight w:val="0"/>
          <w:marTop w:val="0"/>
          <w:marBottom w:val="0"/>
          <w:divBdr>
            <w:top w:val="none" w:sz="0" w:space="0" w:color="auto"/>
            <w:left w:val="none" w:sz="0" w:space="0" w:color="auto"/>
            <w:bottom w:val="none" w:sz="0" w:space="0" w:color="auto"/>
            <w:right w:val="none" w:sz="0" w:space="0" w:color="auto"/>
          </w:divBdr>
        </w:div>
        <w:div w:id="361904580">
          <w:marLeft w:val="994"/>
          <w:marRight w:val="0"/>
          <w:marTop w:val="0"/>
          <w:marBottom w:val="0"/>
          <w:divBdr>
            <w:top w:val="none" w:sz="0" w:space="0" w:color="auto"/>
            <w:left w:val="none" w:sz="0" w:space="0" w:color="auto"/>
            <w:bottom w:val="none" w:sz="0" w:space="0" w:color="auto"/>
            <w:right w:val="none" w:sz="0" w:space="0" w:color="auto"/>
          </w:divBdr>
        </w:div>
        <w:div w:id="361904589">
          <w:marLeft w:val="130"/>
          <w:marRight w:val="0"/>
          <w:marTop w:val="0"/>
          <w:marBottom w:val="0"/>
          <w:divBdr>
            <w:top w:val="none" w:sz="0" w:space="0" w:color="auto"/>
            <w:left w:val="none" w:sz="0" w:space="0" w:color="auto"/>
            <w:bottom w:val="none" w:sz="0" w:space="0" w:color="auto"/>
            <w:right w:val="none" w:sz="0" w:space="0" w:color="auto"/>
          </w:divBdr>
        </w:div>
        <w:div w:id="361904595">
          <w:marLeft w:val="994"/>
          <w:marRight w:val="0"/>
          <w:marTop w:val="0"/>
          <w:marBottom w:val="0"/>
          <w:divBdr>
            <w:top w:val="none" w:sz="0" w:space="0" w:color="auto"/>
            <w:left w:val="none" w:sz="0" w:space="0" w:color="auto"/>
            <w:bottom w:val="none" w:sz="0" w:space="0" w:color="auto"/>
            <w:right w:val="none" w:sz="0" w:space="0" w:color="auto"/>
          </w:divBdr>
        </w:div>
        <w:div w:id="361904599">
          <w:marLeft w:val="994"/>
          <w:marRight w:val="0"/>
          <w:marTop w:val="0"/>
          <w:marBottom w:val="0"/>
          <w:divBdr>
            <w:top w:val="none" w:sz="0" w:space="0" w:color="auto"/>
            <w:left w:val="none" w:sz="0" w:space="0" w:color="auto"/>
            <w:bottom w:val="none" w:sz="0" w:space="0" w:color="auto"/>
            <w:right w:val="none" w:sz="0" w:space="0" w:color="auto"/>
          </w:divBdr>
        </w:div>
        <w:div w:id="361904606">
          <w:marLeft w:val="994"/>
          <w:marRight w:val="0"/>
          <w:marTop w:val="0"/>
          <w:marBottom w:val="0"/>
          <w:divBdr>
            <w:top w:val="none" w:sz="0" w:space="0" w:color="auto"/>
            <w:left w:val="none" w:sz="0" w:space="0" w:color="auto"/>
            <w:bottom w:val="none" w:sz="0" w:space="0" w:color="auto"/>
            <w:right w:val="none" w:sz="0" w:space="0" w:color="auto"/>
          </w:divBdr>
        </w:div>
      </w:divsChild>
    </w:div>
    <w:div w:id="361904587">
      <w:marLeft w:val="0"/>
      <w:marRight w:val="0"/>
      <w:marTop w:val="0"/>
      <w:marBottom w:val="0"/>
      <w:divBdr>
        <w:top w:val="none" w:sz="0" w:space="0" w:color="auto"/>
        <w:left w:val="none" w:sz="0" w:space="0" w:color="auto"/>
        <w:bottom w:val="none" w:sz="0" w:space="0" w:color="auto"/>
        <w:right w:val="none" w:sz="0" w:space="0" w:color="auto"/>
      </w:divBdr>
    </w:div>
    <w:div w:id="361904588">
      <w:marLeft w:val="0"/>
      <w:marRight w:val="0"/>
      <w:marTop w:val="0"/>
      <w:marBottom w:val="0"/>
      <w:divBdr>
        <w:top w:val="none" w:sz="0" w:space="0" w:color="auto"/>
        <w:left w:val="none" w:sz="0" w:space="0" w:color="auto"/>
        <w:bottom w:val="none" w:sz="0" w:space="0" w:color="auto"/>
        <w:right w:val="none" w:sz="0" w:space="0" w:color="auto"/>
      </w:divBdr>
      <w:divsChild>
        <w:div w:id="361904579">
          <w:marLeft w:val="720"/>
          <w:marRight w:val="0"/>
          <w:marTop w:val="0"/>
          <w:marBottom w:val="120"/>
          <w:divBdr>
            <w:top w:val="none" w:sz="0" w:space="0" w:color="auto"/>
            <w:left w:val="none" w:sz="0" w:space="0" w:color="auto"/>
            <w:bottom w:val="none" w:sz="0" w:space="0" w:color="auto"/>
            <w:right w:val="none" w:sz="0" w:space="0" w:color="auto"/>
          </w:divBdr>
        </w:div>
      </w:divsChild>
    </w:div>
    <w:div w:id="361904590">
      <w:marLeft w:val="0"/>
      <w:marRight w:val="0"/>
      <w:marTop w:val="0"/>
      <w:marBottom w:val="0"/>
      <w:divBdr>
        <w:top w:val="none" w:sz="0" w:space="0" w:color="auto"/>
        <w:left w:val="none" w:sz="0" w:space="0" w:color="auto"/>
        <w:bottom w:val="none" w:sz="0" w:space="0" w:color="auto"/>
        <w:right w:val="none" w:sz="0" w:space="0" w:color="auto"/>
      </w:divBdr>
    </w:div>
    <w:div w:id="361904591">
      <w:marLeft w:val="0"/>
      <w:marRight w:val="0"/>
      <w:marTop w:val="0"/>
      <w:marBottom w:val="0"/>
      <w:divBdr>
        <w:top w:val="none" w:sz="0" w:space="0" w:color="auto"/>
        <w:left w:val="none" w:sz="0" w:space="0" w:color="auto"/>
        <w:bottom w:val="none" w:sz="0" w:space="0" w:color="auto"/>
        <w:right w:val="none" w:sz="0" w:space="0" w:color="auto"/>
      </w:divBdr>
    </w:div>
    <w:div w:id="361904593">
      <w:marLeft w:val="0"/>
      <w:marRight w:val="0"/>
      <w:marTop w:val="0"/>
      <w:marBottom w:val="0"/>
      <w:divBdr>
        <w:top w:val="none" w:sz="0" w:space="0" w:color="auto"/>
        <w:left w:val="none" w:sz="0" w:space="0" w:color="auto"/>
        <w:bottom w:val="none" w:sz="0" w:space="0" w:color="auto"/>
        <w:right w:val="none" w:sz="0" w:space="0" w:color="auto"/>
      </w:divBdr>
    </w:div>
    <w:div w:id="361904602">
      <w:marLeft w:val="0"/>
      <w:marRight w:val="0"/>
      <w:marTop w:val="0"/>
      <w:marBottom w:val="0"/>
      <w:divBdr>
        <w:top w:val="none" w:sz="0" w:space="0" w:color="auto"/>
        <w:left w:val="none" w:sz="0" w:space="0" w:color="auto"/>
        <w:bottom w:val="none" w:sz="0" w:space="0" w:color="auto"/>
        <w:right w:val="none" w:sz="0" w:space="0" w:color="auto"/>
      </w:divBdr>
    </w:div>
    <w:div w:id="361904603">
      <w:marLeft w:val="0"/>
      <w:marRight w:val="0"/>
      <w:marTop w:val="0"/>
      <w:marBottom w:val="0"/>
      <w:divBdr>
        <w:top w:val="none" w:sz="0" w:space="0" w:color="auto"/>
        <w:left w:val="none" w:sz="0" w:space="0" w:color="auto"/>
        <w:bottom w:val="none" w:sz="0" w:space="0" w:color="auto"/>
        <w:right w:val="none" w:sz="0" w:space="0" w:color="auto"/>
      </w:divBdr>
    </w:div>
    <w:div w:id="361904604">
      <w:marLeft w:val="0"/>
      <w:marRight w:val="0"/>
      <w:marTop w:val="0"/>
      <w:marBottom w:val="0"/>
      <w:divBdr>
        <w:top w:val="none" w:sz="0" w:space="0" w:color="auto"/>
        <w:left w:val="none" w:sz="0" w:space="0" w:color="auto"/>
        <w:bottom w:val="none" w:sz="0" w:space="0" w:color="auto"/>
        <w:right w:val="none" w:sz="0" w:space="0" w:color="auto"/>
      </w:divBdr>
    </w:div>
    <w:div w:id="361904605">
      <w:marLeft w:val="0"/>
      <w:marRight w:val="0"/>
      <w:marTop w:val="0"/>
      <w:marBottom w:val="0"/>
      <w:divBdr>
        <w:top w:val="none" w:sz="0" w:space="0" w:color="auto"/>
        <w:left w:val="none" w:sz="0" w:space="0" w:color="auto"/>
        <w:bottom w:val="none" w:sz="0" w:space="0" w:color="auto"/>
        <w:right w:val="none" w:sz="0" w:space="0" w:color="auto"/>
      </w:divBdr>
    </w:div>
    <w:div w:id="361904608">
      <w:marLeft w:val="0"/>
      <w:marRight w:val="0"/>
      <w:marTop w:val="0"/>
      <w:marBottom w:val="0"/>
      <w:divBdr>
        <w:top w:val="none" w:sz="0" w:space="0" w:color="auto"/>
        <w:left w:val="none" w:sz="0" w:space="0" w:color="auto"/>
        <w:bottom w:val="none" w:sz="0" w:space="0" w:color="auto"/>
        <w:right w:val="none" w:sz="0" w:space="0" w:color="auto"/>
      </w:divBdr>
      <w:divsChild>
        <w:div w:id="361904577">
          <w:marLeft w:val="994"/>
          <w:marRight w:val="0"/>
          <w:marTop w:val="0"/>
          <w:marBottom w:val="0"/>
          <w:divBdr>
            <w:top w:val="none" w:sz="0" w:space="0" w:color="auto"/>
            <w:left w:val="none" w:sz="0" w:space="0" w:color="auto"/>
            <w:bottom w:val="none" w:sz="0" w:space="0" w:color="auto"/>
            <w:right w:val="none" w:sz="0" w:space="0" w:color="auto"/>
          </w:divBdr>
        </w:div>
        <w:div w:id="361904585">
          <w:marLeft w:val="994"/>
          <w:marRight w:val="0"/>
          <w:marTop w:val="0"/>
          <w:marBottom w:val="0"/>
          <w:divBdr>
            <w:top w:val="none" w:sz="0" w:space="0" w:color="auto"/>
            <w:left w:val="none" w:sz="0" w:space="0" w:color="auto"/>
            <w:bottom w:val="none" w:sz="0" w:space="0" w:color="auto"/>
            <w:right w:val="none" w:sz="0" w:space="0" w:color="auto"/>
          </w:divBdr>
        </w:div>
      </w:divsChild>
    </w:div>
    <w:div w:id="361904614">
      <w:marLeft w:val="0"/>
      <w:marRight w:val="0"/>
      <w:marTop w:val="0"/>
      <w:marBottom w:val="0"/>
      <w:divBdr>
        <w:top w:val="none" w:sz="0" w:space="0" w:color="auto"/>
        <w:left w:val="none" w:sz="0" w:space="0" w:color="auto"/>
        <w:bottom w:val="none" w:sz="0" w:space="0" w:color="auto"/>
        <w:right w:val="none" w:sz="0" w:space="0" w:color="auto"/>
      </w:divBdr>
      <w:divsChild>
        <w:div w:id="361904529">
          <w:marLeft w:val="706"/>
          <w:marRight w:val="0"/>
          <w:marTop w:val="0"/>
          <w:marBottom w:val="120"/>
          <w:divBdr>
            <w:top w:val="none" w:sz="0" w:space="0" w:color="auto"/>
            <w:left w:val="none" w:sz="0" w:space="0" w:color="auto"/>
            <w:bottom w:val="none" w:sz="0" w:space="0" w:color="auto"/>
            <w:right w:val="none" w:sz="0" w:space="0" w:color="auto"/>
          </w:divBdr>
        </w:div>
        <w:div w:id="361904532">
          <w:marLeft w:val="706"/>
          <w:marRight w:val="0"/>
          <w:marTop w:val="0"/>
          <w:marBottom w:val="120"/>
          <w:divBdr>
            <w:top w:val="none" w:sz="0" w:space="0" w:color="auto"/>
            <w:left w:val="none" w:sz="0" w:space="0" w:color="auto"/>
            <w:bottom w:val="none" w:sz="0" w:space="0" w:color="auto"/>
            <w:right w:val="none" w:sz="0" w:space="0" w:color="auto"/>
          </w:divBdr>
        </w:div>
        <w:div w:id="361904535">
          <w:marLeft w:val="706"/>
          <w:marRight w:val="0"/>
          <w:marTop w:val="120"/>
          <w:marBottom w:val="0"/>
          <w:divBdr>
            <w:top w:val="none" w:sz="0" w:space="0" w:color="auto"/>
            <w:left w:val="none" w:sz="0" w:space="0" w:color="auto"/>
            <w:bottom w:val="none" w:sz="0" w:space="0" w:color="auto"/>
            <w:right w:val="none" w:sz="0" w:space="0" w:color="auto"/>
          </w:divBdr>
        </w:div>
        <w:div w:id="361904543">
          <w:marLeft w:val="706"/>
          <w:marRight w:val="0"/>
          <w:marTop w:val="120"/>
          <w:marBottom w:val="0"/>
          <w:divBdr>
            <w:top w:val="none" w:sz="0" w:space="0" w:color="auto"/>
            <w:left w:val="none" w:sz="0" w:space="0" w:color="auto"/>
            <w:bottom w:val="none" w:sz="0" w:space="0" w:color="auto"/>
            <w:right w:val="none" w:sz="0" w:space="0" w:color="auto"/>
          </w:divBdr>
        </w:div>
        <w:div w:id="361904545">
          <w:marLeft w:val="706"/>
          <w:marRight w:val="0"/>
          <w:marTop w:val="0"/>
          <w:marBottom w:val="120"/>
          <w:divBdr>
            <w:top w:val="none" w:sz="0" w:space="0" w:color="auto"/>
            <w:left w:val="none" w:sz="0" w:space="0" w:color="auto"/>
            <w:bottom w:val="none" w:sz="0" w:space="0" w:color="auto"/>
            <w:right w:val="none" w:sz="0" w:space="0" w:color="auto"/>
          </w:divBdr>
        </w:div>
        <w:div w:id="361904547">
          <w:marLeft w:val="418"/>
          <w:marRight w:val="0"/>
          <w:marTop w:val="0"/>
          <w:marBottom w:val="0"/>
          <w:divBdr>
            <w:top w:val="none" w:sz="0" w:space="0" w:color="auto"/>
            <w:left w:val="none" w:sz="0" w:space="0" w:color="auto"/>
            <w:bottom w:val="none" w:sz="0" w:space="0" w:color="auto"/>
            <w:right w:val="none" w:sz="0" w:space="0" w:color="auto"/>
          </w:divBdr>
        </w:div>
        <w:div w:id="361904549">
          <w:marLeft w:val="418"/>
          <w:marRight w:val="0"/>
          <w:marTop w:val="0"/>
          <w:marBottom w:val="0"/>
          <w:divBdr>
            <w:top w:val="none" w:sz="0" w:space="0" w:color="auto"/>
            <w:left w:val="none" w:sz="0" w:space="0" w:color="auto"/>
            <w:bottom w:val="none" w:sz="0" w:space="0" w:color="auto"/>
            <w:right w:val="none" w:sz="0" w:space="0" w:color="auto"/>
          </w:divBdr>
        </w:div>
        <w:div w:id="361904557">
          <w:marLeft w:val="706"/>
          <w:marRight w:val="0"/>
          <w:marTop w:val="0"/>
          <w:marBottom w:val="120"/>
          <w:divBdr>
            <w:top w:val="none" w:sz="0" w:space="0" w:color="auto"/>
            <w:left w:val="none" w:sz="0" w:space="0" w:color="auto"/>
            <w:bottom w:val="none" w:sz="0" w:space="0" w:color="auto"/>
            <w:right w:val="none" w:sz="0" w:space="0" w:color="auto"/>
          </w:divBdr>
        </w:div>
      </w:divsChild>
    </w:div>
    <w:div w:id="379718221">
      <w:bodyDiv w:val="1"/>
      <w:marLeft w:val="0"/>
      <w:marRight w:val="0"/>
      <w:marTop w:val="0"/>
      <w:marBottom w:val="0"/>
      <w:divBdr>
        <w:top w:val="none" w:sz="0" w:space="0" w:color="auto"/>
        <w:left w:val="none" w:sz="0" w:space="0" w:color="auto"/>
        <w:bottom w:val="none" w:sz="0" w:space="0" w:color="auto"/>
        <w:right w:val="none" w:sz="0" w:space="0" w:color="auto"/>
      </w:divBdr>
      <w:divsChild>
        <w:div w:id="1631353554">
          <w:marLeft w:val="446"/>
          <w:marRight w:val="0"/>
          <w:marTop w:val="0"/>
          <w:marBottom w:val="120"/>
          <w:divBdr>
            <w:top w:val="none" w:sz="0" w:space="0" w:color="auto"/>
            <w:left w:val="none" w:sz="0" w:space="0" w:color="auto"/>
            <w:bottom w:val="none" w:sz="0" w:space="0" w:color="auto"/>
            <w:right w:val="none" w:sz="0" w:space="0" w:color="auto"/>
          </w:divBdr>
        </w:div>
        <w:div w:id="358628207">
          <w:marLeft w:val="835"/>
          <w:marRight w:val="0"/>
          <w:marTop w:val="0"/>
          <w:marBottom w:val="0"/>
          <w:divBdr>
            <w:top w:val="none" w:sz="0" w:space="0" w:color="auto"/>
            <w:left w:val="none" w:sz="0" w:space="0" w:color="auto"/>
            <w:bottom w:val="none" w:sz="0" w:space="0" w:color="auto"/>
            <w:right w:val="none" w:sz="0" w:space="0" w:color="auto"/>
          </w:divBdr>
        </w:div>
        <w:div w:id="2137866473">
          <w:marLeft w:val="835"/>
          <w:marRight w:val="0"/>
          <w:marTop w:val="0"/>
          <w:marBottom w:val="0"/>
          <w:divBdr>
            <w:top w:val="none" w:sz="0" w:space="0" w:color="auto"/>
            <w:left w:val="none" w:sz="0" w:space="0" w:color="auto"/>
            <w:bottom w:val="none" w:sz="0" w:space="0" w:color="auto"/>
            <w:right w:val="none" w:sz="0" w:space="0" w:color="auto"/>
          </w:divBdr>
        </w:div>
        <w:div w:id="727998644">
          <w:marLeft w:val="835"/>
          <w:marRight w:val="0"/>
          <w:marTop w:val="0"/>
          <w:marBottom w:val="0"/>
          <w:divBdr>
            <w:top w:val="none" w:sz="0" w:space="0" w:color="auto"/>
            <w:left w:val="none" w:sz="0" w:space="0" w:color="auto"/>
            <w:bottom w:val="none" w:sz="0" w:space="0" w:color="auto"/>
            <w:right w:val="none" w:sz="0" w:space="0" w:color="auto"/>
          </w:divBdr>
        </w:div>
        <w:div w:id="575438775">
          <w:marLeft w:val="835"/>
          <w:marRight w:val="0"/>
          <w:marTop w:val="0"/>
          <w:marBottom w:val="0"/>
          <w:divBdr>
            <w:top w:val="none" w:sz="0" w:space="0" w:color="auto"/>
            <w:left w:val="none" w:sz="0" w:space="0" w:color="auto"/>
            <w:bottom w:val="none" w:sz="0" w:space="0" w:color="auto"/>
            <w:right w:val="none" w:sz="0" w:space="0" w:color="auto"/>
          </w:divBdr>
        </w:div>
        <w:div w:id="888960579">
          <w:marLeft w:val="835"/>
          <w:marRight w:val="0"/>
          <w:marTop w:val="0"/>
          <w:marBottom w:val="0"/>
          <w:divBdr>
            <w:top w:val="none" w:sz="0" w:space="0" w:color="auto"/>
            <w:left w:val="none" w:sz="0" w:space="0" w:color="auto"/>
            <w:bottom w:val="none" w:sz="0" w:space="0" w:color="auto"/>
            <w:right w:val="none" w:sz="0" w:space="0" w:color="auto"/>
          </w:divBdr>
        </w:div>
        <w:div w:id="1081489388">
          <w:marLeft w:val="835"/>
          <w:marRight w:val="0"/>
          <w:marTop w:val="0"/>
          <w:marBottom w:val="0"/>
          <w:divBdr>
            <w:top w:val="none" w:sz="0" w:space="0" w:color="auto"/>
            <w:left w:val="none" w:sz="0" w:space="0" w:color="auto"/>
            <w:bottom w:val="none" w:sz="0" w:space="0" w:color="auto"/>
            <w:right w:val="none" w:sz="0" w:space="0" w:color="auto"/>
          </w:divBdr>
        </w:div>
        <w:div w:id="964627887">
          <w:marLeft w:val="446"/>
          <w:marRight w:val="0"/>
          <w:marTop w:val="0"/>
          <w:marBottom w:val="0"/>
          <w:divBdr>
            <w:top w:val="none" w:sz="0" w:space="0" w:color="auto"/>
            <w:left w:val="none" w:sz="0" w:space="0" w:color="auto"/>
            <w:bottom w:val="none" w:sz="0" w:space="0" w:color="auto"/>
            <w:right w:val="none" w:sz="0" w:space="0" w:color="auto"/>
          </w:divBdr>
        </w:div>
        <w:div w:id="1355571892">
          <w:marLeft w:val="835"/>
          <w:marRight w:val="0"/>
          <w:marTop w:val="0"/>
          <w:marBottom w:val="0"/>
          <w:divBdr>
            <w:top w:val="none" w:sz="0" w:space="0" w:color="auto"/>
            <w:left w:val="none" w:sz="0" w:space="0" w:color="auto"/>
            <w:bottom w:val="none" w:sz="0" w:space="0" w:color="auto"/>
            <w:right w:val="none" w:sz="0" w:space="0" w:color="auto"/>
          </w:divBdr>
        </w:div>
        <w:div w:id="2003659670">
          <w:marLeft w:val="835"/>
          <w:marRight w:val="0"/>
          <w:marTop w:val="0"/>
          <w:marBottom w:val="0"/>
          <w:divBdr>
            <w:top w:val="none" w:sz="0" w:space="0" w:color="auto"/>
            <w:left w:val="none" w:sz="0" w:space="0" w:color="auto"/>
            <w:bottom w:val="none" w:sz="0" w:space="0" w:color="auto"/>
            <w:right w:val="none" w:sz="0" w:space="0" w:color="auto"/>
          </w:divBdr>
        </w:div>
        <w:div w:id="992223751">
          <w:marLeft w:val="835"/>
          <w:marRight w:val="0"/>
          <w:marTop w:val="0"/>
          <w:marBottom w:val="0"/>
          <w:divBdr>
            <w:top w:val="none" w:sz="0" w:space="0" w:color="auto"/>
            <w:left w:val="none" w:sz="0" w:space="0" w:color="auto"/>
            <w:bottom w:val="none" w:sz="0" w:space="0" w:color="auto"/>
            <w:right w:val="none" w:sz="0" w:space="0" w:color="auto"/>
          </w:divBdr>
        </w:div>
        <w:div w:id="1339769731">
          <w:marLeft w:val="446"/>
          <w:marRight w:val="0"/>
          <w:marTop w:val="0"/>
          <w:marBottom w:val="0"/>
          <w:divBdr>
            <w:top w:val="none" w:sz="0" w:space="0" w:color="auto"/>
            <w:left w:val="none" w:sz="0" w:space="0" w:color="auto"/>
            <w:bottom w:val="none" w:sz="0" w:space="0" w:color="auto"/>
            <w:right w:val="none" w:sz="0" w:space="0" w:color="auto"/>
          </w:divBdr>
        </w:div>
      </w:divsChild>
    </w:div>
    <w:div w:id="404373804">
      <w:bodyDiv w:val="1"/>
      <w:marLeft w:val="0"/>
      <w:marRight w:val="0"/>
      <w:marTop w:val="0"/>
      <w:marBottom w:val="0"/>
      <w:divBdr>
        <w:top w:val="none" w:sz="0" w:space="0" w:color="auto"/>
        <w:left w:val="none" w:sz="0" w:space="0" w:color="auto"/>
        <w:bottom w:val="none" w:sz="0" w:space="0" w:color="auto"/>
        <w:right w:val="none" w:sz="0" w:space="0" w:color="auto"/>
      </w:divBdr>
    </w:div>
    <w:div w:id="421336365">
      <w:bodyDiv w:val="1"/>
      <w:marLeft w:val="0"/>
      <w:marRight w:val="0"/>
      <w:marTop w:val="0"/>
      <w:marBottom w:val="0"/>
      <w:divBdr>
        <w:top w:val="none" w:sz="0" w:space="0" w:color="auto"/>
        <w:left w:val="none" w:sz="0" w:space="0" w:color="auto"/>
        <w:bottom w:val="none" w:sz="0" w:space="0" w:color="auto"/>
        <w:right w:val="none" w:sz="0" w:space="0" w:color="auto"/>
      </w:divBdr>
    </w:div>
    <w:div w:id="421416260">
      <w:bodyDiv w:val="1"/>
      <w:marLeft w:val="0"/>
      <w:marRight w:val="0"/>
      <w:marTop w:val="0"/>
      <w:marBottom w:val="0"/>
      <w:divBdr>
        <w:top w:val="none" w:sz="0" w:space="0" w:color="auto"/>
        <w:left w:val="none" w:sz="0" w:space="0" w:color="auto"/>
        <w:bottom w:val="none" w:sz="0" w:space="0" w:color="auto"/>
        <w:right w:val="none" w:sz="0" w:space="0" w:color="auto"/>
      </w:divBdr>
      <w:divsChild>
        <w:div w:id="232594552">
          <w:marLeft w:val="446"/>
          <w:marRight w:val="0"/>
          <w:marTop w:val="0"/>
          <w:marBottom w:val="60"/>
          <w:divBdr>
            <w:top w:val="none" w:sz="0" w:space="0" w:color="auto"/>
            <w:left w:val="none" w:sz="0" w:space="0" w:color="auto"/>
            <w:bottom w:val="none" w:sz="0" w:space="0" w:color="auto"/>
            <w:right w:val="none" w:sz="0" w:space="0" w:color="auto"/>
          </w:divBdr>
        </w:div>
        <w:div w:id="1249390934">
          <w:marLeft w:val="1181"/>
          <w:marRight w:val="0"/>
          <w:marTop w:val="0"/>
          <w:marBottom w:val="0"/>
          <w:divBdr>
            <w:top w:val="none" w:sz="0" w:space="0" w:color="auto"/>
            <w:left w:val="none" w:sz="0" w:space="0" w:color="auto"/>
            <w:bottom w:val="none" w:sz="0" w:space="0" w:color="auto"/>
            <w:right w:val="none" w:sz="0" w:space="0" w:color="auto"/>
          </w:divBdr>
        </w:div>
        <w:div w:id="1642616503">
          <w:marLeft w:val="1714"/>
          <w:marRight w:val="0"/>
          <w:marTop w:val="0"/>
          <w:marBottom w:val="0"/>
          <w:divBdr>
            <w:top w:val="none" w:sz="0" w:space="0" w:color="auto"/>
            <w:left w:val="none" w:sz="0" w:space="0" w:color="auto"/>
            <w:bottom w:val="none" w:sz="0" w:space="0" w:color="auto"/>
            <w:right w:val="none" w:sz="0" w:space="0" w:color="auto"/>
          </w:divBdr>
        </w:div>
        <w:div w:id="899436193">
          <w:marLeft w:val="1714"/>
          <w:marRight w:val="0"/>
          <w:marTop w:val="0"/>
          <w:marBottom w:val="0"/>
          <w:divBdr>
            <w:top w:val="none" w:sz="0" w:space="0" w:color="auto"/>
            <w:left w:val="none" w:sz="0" w:space="0" w:color="auto"/>
            <w:bottom w:val="none" w:sz="0" w:space="0" w:color="auto"/>
            <w:right w:val="none" w:sz="0" w:space="0" w:color="auto"/>
          </w:divBdr>
        </w:div>
        <w:div w:id="307175545">
          <w:marLeft w:val="1181"/>
          <w:marRight w:val="0"/>
          <w:marTop w:val="0"/>
          <w:marBottom w:val="360"/>
          <w:divBdr>
            <w:top w:val="none" w:sz="0" w:space="0" w:color="auto"/>
            <w:left w:val="none" w:sz="0" w:space="0" w:color="auto"/>
            <w:bottom w:val="none" w:sz="0" w:space="0" w:color="auto"/>
            <w:right w:val="none" w:sz="0" w:space="0" w:color="auto"/>
          </w:divBdr>
        </w:div>
        <w:div w:id="2038388955">
          <w:marLeft w:val="446"/>
          <w:marRight w:val="0"/>
          <w:marTop w:val="0"/>
          <w:marBottom w:val="60"/>
          <w:divBdr>
            <w:top w:val="none" w:sz="0" w:space="0" w:color="auto"/>
            <w:left w:val="none" w:sz="0" w:space="0" w:color="auto"/>
            <w:bottom w:val="none" w:sz="0" w:space="0" w:color="auto"/>
            <w:right w:val="none" w:sz="0" w:space="0" w:color="auto"/>
          </w:divBdr>
        </w:div>
        <w:div w:id="566191869">
          <w:marLeft w:val="1181"/>
          <w:marRight w:val="0"/>
          <w:marTop w:val="0"/>
          <w:marBottom w:val="0"/>
          <w:divBdr>
            <w:top w:val="none" w:sz="0" w:space="0" w:color="auto"/>
            <w:left w:val="none" w:sz="0" w:space="0" w:color="auto"/>
            <w:bottom w:val="none" w:sz="0" w:space="0" w:color="auto"/>
            <w:right w:val="none" w:sz="0" w:space="0" w:color="auto"/>
          </w:divBdr>
        </w:div>
        <w:div w:id="1048605723">
          <w:marLeft w:val="1181"/>
          <w:marRight w:val="0"/>
          <w:marTop w:val="0"/>
          <w:marBottom w:val="360"/>
          <w:divBdr>
            <w:top w:val="none" w:sz="0" w:space="0" w:color="auto"/>
            <w:left w:val="none" w:sz="0" w:space="0" w:color="auto"/>
            <w:bottom w:val="none" w:sz="0" w:space="0" w:color="auto"/>
            <w:right w:val="none" w:sz="0" w:space="0" w:color="auto"/>
          </w:divBdr>
        </w:div>
        <w:div w:id="1637637477">
          <w:marLeft w:val="446"/>
          <w:marRight w:val="0"/>
          <w:marTop w:val="0"/>
          <w:marBottom w:val="240"/>
          <w:divBdr>
            <w:top w:val="none" w:sz="0" w:space="0" w:color="auto"/>
            <w:left w:val="none" w:sz="0" w:space="0" w:color="auto"/>
            <w:bottom w:val="none" w:sz="0" w:space="0" w:color="auto"/>
            <w:right w:val="none" w:sz="0" w:space="0" w:color="auto"/>
          </w:divBdr>
        </w:div>
        <w:div w:id="989551823">
          <w:marLeft w:val="446"/>
          <w:marRight w:val="0"/>
          <w:marTop w:val="0"/>
          <w:marBottom w:val="240"/>
          <w:divBdr>
            <w:top w:val="none" w:sz="0" w:space="0" w:color="auto"/>
            <w:left w:val="none" w:sz="0" w:space="0" w:color="auto"/>
            <w:bottom w:val="none" w:sz="0" w:space="0" w:color="auto"/>
            <w:right w:val="none" w:sz="0" w:space="0" w:color="auto"/>
          </w:divBdr>
        </w:div>
        <w:div w:id="2061323610">
          <w:marLeft w:val="446"/>
          <w:marRight w:val="0"/>
          <w:marTop w:val="0"/>
          <w:marBottom w:val="240"/>
          <w:divBdr>
            <w:top w:val="none" w:sz="0" w:space="0" w:color="auto"/>
            <w:left w:val="none" w:sz="0" w:space="0" w:color="auto"/>
            <w:bottom w:val="none" w:sz="0" w:space="0" w:color="auto"/>
            <w:right w:val="none" w:sz="0" w:space="0" w:color="auto"/>
          </w:divBdr>
        </w:div>
      </w:divsChild>
    </w:div>
    <w:div w:id="491023323">
      <w:bodyDiv w:val="1"/>
      <w:marLeft w:val="0"/>
      <w:marRight w:val="0"/>
      <w:marTop w:val="0"/>
      <w:marBottom w:val="0"/>
      <w:divBdr>
        <w:top w:val="none" w:sz="0" w:space="0" w:color="auto"/>
        <w:left w:val="none" w:sz="0" w:space="0" w:color="auto"/>
        <w:bottom w:val="none" w:sz="0" w:space="0" w:color="auto"/>
        <w:right w:val="none" w:sz="0" w:space="0" w:color="auto"/>
      </w:divBdr>
    </w:div>
    <w:div w:id="521941328">
      <w:bodyDiv w:val="1"/>
      <w:marLeft w:val="0"/>
      <w:marRight w:val="0"/>
      <w:marTop w:val="0"/>
      <w:marBottom w:val="0"/>
      <w:divBdr>
        <w:top w:val="none" w:sz="0" w:space="0" w:color="auto"/>
        <w:left w:val="none" w:sz="0" w:space="0" w:color="auto"/>
        <w:bottom w:val="none" w:sz="0" w:space="0" w:color="auto"/>
        <w:right w:val="none" w:sz="0" w:space="0" w:color="auto"/>
      </w:divBdr>
    </w:div>
    <w:div w:id="530191840">
      <w:bodyDiv w:val="1"/>
      <w:marLeft w:val="0"/>
      <w:marRight w:val="0"/>
      <w:marTop w:val="0"/>
      <w:marBottom w:val="0"/>
      <w:divBdr>
        <w:top w:val="none" w:sz="0" w:space="0" w:color="auto"/>
        <w:left w:val="none" w:sz="0" w:space="0" w:color="auto"/>
        <w:bottom w:val="none" w:sz="0" w:space="0" w:color="auto"/>
        <w:right w:val="none" w:sz="0" w:space="0" w:color="auto"/>
      </w:divBdr>
    </w:div>
    <w:div w:id="534273617">
      <w:bodyDiv w:val="1"/>
      <w:marLeft w:val="0"/>
      <w:marRight w:val="0"/>
      <w:marTop w:val="0"/>
      <w:marBottom w:val="0"/>
      <w:divBdr>
        <w:top w:val="none" w:sz="0" w:space="0" w:color="auto"/>
        <w:left w:val="none" w:sz="0" w:space="0" w:color="auto"/>
        <w:bottom w:val="none" w:sz="0" w:space="0" w:color="auto"/>
        <w:right w:val="none" w:sz="0" w:space="0" w:color="auto"/>
      </w:divBdr>
    </w:div>
    <w:div w:id="656617666">
      <w:bodyDiv w:val="1"/>
      <w:marLeft w:val="0"/>
      <w:marRight w:val="0"/>
      <w:marTop w:val="0"/>
      <w:marBottom w:val="0"/>
      <w:divBdr>
        <w:top w:val="none" w:sz="0" w:space="0" w:color="auto"/>
        <w:left w:val="none" w:sz="0" w:space="0" w:color="auto"/>
        <w:bottom w:val="none" w:sz="0" w:space="0" w:color="auto"/>
        <w:right w:val="none" w:sz="0" w:space="0" w:color="auto"/>
      </w:divBdr>
    </w:div>
    <w:div w:id="807631714">
      <w:bodyDiv w:val="1"/>
      <w:marLeft w:val="0"/>
      <w:marRight w:val="0"/>
      <w:marTop w:val="0"/>
      <w:marBottom w:val="0"/>
      <w:divBdr>
        <w:top w:val="none" w:sz="0" w:space="0" w:color="auto"/>
        <w:left w:val="none" w:sz="0" w:space="0" w:color="auto"/>
        <w:bottom w:val="none" w:sz="0" w:space="0" w:color="auto"/>
        <w:right w:val="none" w:sz="0" w:space="0" w:color="auto"/>
      </w:divBdr>
    </w:div>
    <w:div w:id="820973689">
      <w:bodyDiv w:val="1"/>
      <w:marLeft w:val="0"/>
      <w:marRight w:val="0"/>
      <w:marTop w:val="0"/>
      <w:marBottom w:val="0"/>
      <w:divBdr>
        <w:top w:val="none" w:sz="0" w:space="0" w:color="auto"/>
        <w:left w:val="none" w:sz="0" w:space="0" w:color="auto"/>
        <w:bottom w:val="none" w:sz="0" w:space="0" w:color="auto"/>
        <w:right w:val="none" w:sz="0" w:space="0" w:color="auto"/>
      </w:divBdr>
    </w:div>
    <w:div w:id="838888130">
      <w:bodyDiv w:val="1"/>
      <w:marLeft w:val="0"/>
      <w:marRight w:val="0"/>
      <w:marTop w:val="0"/>
      <w:marBottom w:val="0"/>
      <w:divBdr>
        <w:top w:val="none" w:sz="0" w:space="0" w:color="auto"/>
        <w:left w:val="none" w:sz="0" w:space="0" w:color="auto"/>
        <w:bottom w:val="none" w:sz="0" w:space="0" w:color="auto"/>
        <w:right w:val="none" w:sz="0" w:space="0" w:color="auto"/>
      </w:divBdr>
    </w:div>
    <w:div w:id="857502958">
      <w:bodyDiv w:val="1"/>
      <w:marLeft w:val="0"/>
      <w:marRight w:val="0"/>
      <w:marTop w:val="0"/>
      <w:marBottom w:val="0"/>
      <w:divBdr>
        <w:top w:val="none" w:sz="0" w:space="0" w:color="auto"/>
        <w:left w:val="none" w:sz="0" w:space="0" w:color="auto"/>
        <w:bottom w:val="none" w:sz="0" w:space="0" w:color="auto"/>
        <w:right w:val="none" w:sz="0" w:space="0" w:color="auto"/>
      </w:divBdr>
    </w:div>
    <w:div w:id="905608354">
      <w:bodyDiv w:val="1"/>
      <w:marLeft w:val="0"/>
      <w:marRight w:val="0"/>
      <w:marTop w:val="0"/>
      <w:marBottom w:val="0"/>
      <w:divBdr>
        <w:top w:val="none" w:sz="0" w:space="0" w:color="auto"/>
        <w:left w:val="none" w:sz="0" w:space="0" w:color="auto"/>
        <w:bottom w:val="none" w:sz="0" w:space="0" w:color="auto"/>
        <w:right w:val="none" w:sz="0" w:space="0" w:color="auto"/>
      </w:divBdr>
      <w:divsChild>
        <w:div w:id="727263852">
          <w:marLeft w:val="446"/>
          <w:marRight w:val="0"/>
          <w:marTop w:val="0"/>
          <w:marBottom w:val="0"/>
          <w:divBdr>
            <w:top w:val="none" w:sz="0" w:space="0" w:color="auto"/>
            <w:left w:val="none" w:sz="0" w:space="0" w:color="auto"/>
            <w:bottom w:val="none" w:sz="0" w:space="0" w:color="auto"/>
            <w:right w:val="none" w:sz="0" w:space="0" w:color="auto"/>
          </w:divBdr>
        </w:div>
        <w:div w:id="1315138163">
          <w:marLeft w:val="1555"/>
          <w:marRight w:val="0"/>
          <w:marTop w:val="0"/>
          <w:marBottom w:val="0"/>
          <w:divBdr>
            <w:top w:val="none" w:sz="0" w:space="0" w:color="auto"/>
            <w:left w:val="none" w:sz="0" w:space="0" w:color="auto"/>
            <w:bottom w:val="none" w:sz="0" w:space="0" w:color="auto"/>
            <w:right w:val="none" w:sz="0" w:space="0" w:color="auto"/>
          </w:divBdr>
        </w:div>
        <w:div w:id="1446653366">
          <w:marLeft w:val="446"/>
          <w:marRight w:val="0"/>
          <w:marTop w:val="0"/>
          <w:marBottom w:val="0"/>
          <w:divBdr>
            <w:top w:val="none" w:sz="0" w:space="0" w:color="auto"/>
            <w:left w:val="none" w:sz="0" w:space="0" w:color="auto"/>
            <w:bottom w:val="none" w:sz="0" w:space="0" w:color="auto"/>
            <w:right w:val="none" w:sz="0" w:space="0" w:color="auto"/>
          </w:divBdr>
        </w:div>
        <w:div w:id="1727218704">
          <w:marLeft w:val="1555"/>
          <w:marRight w:val="0"/>
          <w:marTop w:val="0"/>
          <w:marBottom w:val="0"/>
          <w:divBdr>
            <w:top w:val="none" w:sz="0" w:space="0" w:color="auto"/>
            <w:left w:val="none" w:sz="0" w:space="0" w:color="auto"/>
            <w:bottom w:val="none" w:sz="0" w:space="0" w:color="auto"/>
            <w:right w:val="none" w:sz="0" w:space="0" w:color="auto"/>
          </w:divBdr>
        </w:div>
        <w:div w:id="862061337">
          <w:marLeft w:val="446"/>
          <w:marRight w:val="0"/>
          <w:marTop w:val="0"/>
          <w:marBottom w:val="0"/>
          <w:divBdr>
            <w:top w:val="none" w:sz="0" w:space="0" w:color="auto"/>
            <w:left w:val="none" w:sz="0" w:space="0" w:color="auto"/>
            <w:bottom w:val="none" w:sz="0" w:space="0" w:color="auto"/>
            <w:right w:val="none" w:sz="0" w:space="0" w:color="auto"/>
          </w:divBdr>
        </w:div>
        <w:div w:id="336035306">
          <w:marLeft w:val="1555"/>
          <w:marRight w:val="0"/>
          <w:marTop w:val="0"/>
          <w:marBottom w:val="0"/>
          <w:divBdr>
            <w:top w:val="none" w:sz="0" w:space="0" w:color="auto"/>
            <w:left w:val="none" w:sz="0" w:space="0" w:color="auto"/>
            <w:bottom w:val="none" w:sz="0" w:space="0" w:color="auto"/>
            <w:right w:val="none" w:sz="0" w:space="0" w:color="auto"/>
          </w:divBdr>
        </w:div>
      </w:divsChild>
    </w:div>
    <w:div w:id="916018090">
      <w:bodyDiv w:val="1"/>
      <w:marLeft w:val="0"/>
      <w:marRight w:val="0"/>
      <w:marTop w:val="0"/>
      <w:marBottom w:val="0"/>
      <w:divBdr>
        <w:top w:val="none" w:sz="0" w:space="0" w:color="auto"/>
        <w:left w:val="none" w:sz="0" w:space="0" w:color="auto"/>
        <w:bottom w:val="none" w:sz="0" w:space="0" w:color="auto"/>
        <w:right w:val="none" w:sz="0" w:space="0" w:color="auto"/>
      </w:divBdr>
    </w:div>
    <w:div w:id="927929666">
      <w:bodyDiv w:val="1"/>
      <w:marLeft w:val="0"/>
      <w:marRight w:val="0"/>
      <w:marTop w:val="0"/>
      <w:marBottom w:val="0"/>
      <w:divBdr>
        <w:top w:val="none" w:sz="0" w:space="0" w:color="auto"/>
        <w:left w:val="none" w:sz="0" w:space="0" w:color="auto"/>
        <w:bottom w:val="none" w:sz="0" w:space="0" w:color="auto"/>
        <w:right w:val="none" w:sz="0" w:space="0" w:color="auto"/>
      </w:divBdr>
    </w:div>
    <w:div w:id="941838202">
      <w:bodyDiv w:val="1"/>
      <w:marLeft w:val="0"/>
      <w:marRight w:val="0"/>
      <w:marTop w:val="0"/>
      <w:marBottom w:val="0"/>
      <w:divBdr>
        <w:top w:val="none" w:sz="0" w:space="0" w:color="auto"/>
        <w:left w:val="none" w:sz="0" w:space="0" w:color="auto"/>
        <w:bottom w:val="none" w:sz="0" w:space="0" w:color="auto"/>
        <w:right w:val="none" w:sz="0" w:space="0" w:color="auto"/>
      </w:divBdr>
    </w:div>
    <w:div w:id="973756414">
      <w:bodyDiv w:val="1"/>
      <w:marLeft w:val="0"/>
      <w:marRight w:val="0"/>
      <w:marTop w:val="0"/>
      <w:marBottom w:val="0"/>
      <w:divBdr>
        <w:top w:val="none" w:sz="0" w:space="0" w:color="auto"/>
        <w:left w:val="none" w:sz="0" w:space="0" w:color="auto"/>
        <w:bottom w:val="none" w:sz="0" w:space="0" w:color="auto"/>
        <w:right w:val="none" w:sz="0" w:space="0" w:color="auto"/>
      </w:divBdr>
    </w:div>
    <w:div w:id="984816785">
      <w:bodyDiv w:val="1"/>
      <w:marLeft w:val="0"/>
      <w:marRight w:val="0"/>
      <w:marTop w:val="0"/>
      <w:marBottom w:val="0"/>
      <w:divBdr>
        <w:top w:val="none" w:sz="0" w:space="0" w:color="auto"/>
        <w:left w:val="none" w:sz="0" w:space="0" w:color="auto"/>
        <w:bottom w:val="none" w:sz="0" w:space="0" w:color="auto"/>
        <w:right w:val="none" w:sz="0" w:space="0" w:color="auto"/>
      </w:divBdr>
    </w:div>
    <w:div w:id="991523081">
      <w:bodyDiv w:val="1"/>
      <w:marLeft w:val="0"/>
      <w:marRight w:val="0"/>
      <w:marTop w:val="0"/>
      <w:marBottom w:val="0"/>
      <w:divBdr>
        <w:top w:val="none" w:sz="0" w:space="0" w:color="auto"/>
        <w:left w:val="none" w:sz="0" w:space="0" w:color="auto"/>
        <w:bottom w:val="none" w:sz="0" w:space="0" w:color="auto"/>
        <w:right w:val="none" w:sz="0" w:space="0" w:color="auto"/>
      </w:divBdr>
    </w:div>
    <w:div w:id="1062143378">
      <w:bodyDiv w:val="1"/>
      <w:marLeft w:val="0"/>
      <w:marRight w:val="0"/>
      <w:marTop w:val="0"/>
      <w:marBottom w:val="0"/>
      <w:divBdr>
        <w:top w:val="none" w:sz="0" w:space="0" w:color="auto"/>
        <w:left w:val="none" w:sz="0" w:space="0" w:color="auto"/>
        <w:bottom w:val="none" w:sz="0" w:space="0" w:color="auto"/>
        <w:right w:val="none" w:sz="0" w:space="0" w:color="auto"/>
      </w:divBdr>
    </w:div>
    <w:div w:id="1071191716">
      <w:bodyDiv w:val="1"/>
      <w:marLeft w:val="0"/>
      <w:marRight w:val="0"/>
      <w:marTop w:val="0"/>
      <w:marBottom w:val="0"/>
      <w:divBdr>
        <w:top w:val="none" w:sz="0" w:space="0" w:color="auto"/>
        <w:left w:val="none" w:sz="0" w:space="0" w:color="auto"/>
        <w:bottom w:val="none" w:sz="0" w:space="0" w:color="auto"/>
        <w:right w:val="none" w:sz="0" w:space="0" w:color="auto"/>
      </w:divBdr>
    </w:div>
    <w:div w:id="1075980213">
      <w:bodyDiv w:val="1"/>
      <w:marLeft w:val="0"/>
      <w:marRight w:val="0"/>
      <w:marTop w:val="0"/>
      <w:marBottom w:val="0"/>
      <w:divBdr>
        <w:top w:val="none" w:sz="0" w:space="0" w:color="auto"/>
        <w:left w:val="none" w:sz="0" w:space="0" w:color="auto"/>
        <w:bottom w:val="none" w:sz="0" w:space="0" w:color="auto"/>
        <w:right w:val="none" w:sz="0" w:space="0" w:color="auto"/>
      </w:divBdr>
      <w:divsChild>
        <w:div w:id="515121185">
          <w:marLeft w:val="576"/>
          <w:marRight w:val="0"/>
          <w:marTop w:val="0"/>
          <w:marBottom w:val="0"/>
          <w:divBdr>
            <w:top w:val="none" w:sz="0" w:space="0" w:color="auto"/>
            <w:left w:val="none" w:sz="0" w:space="0" w:color="auto"/>
            <w:bottom w:val="none" w:sz="0" w:space="0" w:color="auto"/>
            <w:right w:val="none" w:sz="0" w:space="0" w:color="auto"/>
          </w:divBdr>
        </w:div>
        <w:div w:id="560016315">
          <w:marLeft w:val="576"/>
          <w:marRight w:val="0"/>
          <w:marTop w:val="0"/>
          <w:marBottom w:val="0"/>
          <w:divBdr>
            <w:top w:val="none" w:sz="0" w:space="0" w:color="auto"/>
            <w:left w:val="none" w:sz="0" w:space="0" w:color="auto"/>
            <w:bottom w:val="none" w:sz="0" w:space="0" w:color="auto"/>
            <w:right w:val="none" w:sz="0" w:space="0" w:color="auto"/>
          </w:divBdr>
        </w:div>
        <w:div w:id="154691889">
          <w:marLeft w:val="706"/>
          <w:marRight w:val="0"/>
          <w:marTop w:val="0"/>
          <w:marBottom w:val="0"/>
          <w:divBdr>
            <w:top w:val="none" w:sz="0" w:space="0" w:color="auto"/>
            <w:left w:val="none" w:sz="0" w:space="0" w:color="auto"/>
            <w:bottom w:val="none" w:sz="0" w:space="0" w:color="auto"/>
            <w:right w:val="none" w:sz="0" w:space="0" w:color="auto"/>
          </w:divBdr>
        </w:div>
        <w:div w:id="304354701">
          <w:marLeft w:val="706"/>
          <w:marRight w:val="0"/>
          <w:marTop w:val="0"/>
          <w:marBottom w:val="0"/>
          <w:divBdr>
            <w:top w:val="none" w:sz="0" w:space="0" w:color="auto"/>
            <w:left w:val="none" w:sz="0" w:space="0" w:color="auto"/>
            <w:bottom w:val="none" w:sz="0" w:space="0" w:color="auto"/>
            <w:right w:val="none" w:sz="0" w:space="0" w:color="auto"/>
          </w:divBdr>
        </w:div>
      </w:divsChild>
    </w:div>
    <w:div w:id="1167280959">
      <w:bodyDiv w:val="1"/>
      <w:marLeft w:val="0"/>
      <w:marRight w:val="0"/>
      <w:marTop w:val="0"/>
      <w:marBottom w:val="0"/>
      <w:divBdr>
        <w:top w:val="none" w:sz="0" w:space="0" w:color="auto"/>
        <w:left w:val="none" w:sz="0" w:space="0" w:color="auto"/>
        <w:bottom w:val="none" w:sz="0" w:space="0" w:color="auto"/>
        <w:right w:val="none" w:sz="0" w:space="0" w:color="auto"/>
      </w:divBdr>
    </w:div>
    <w:div w:id="1278828086">
      <w:bodyDiv w:val="1"/>
      <w:marLeft w:val="0"/>
      <w:marRight w:val="0"/>
      <w:marTop w:val="0"/>
      <w:marBottom w:val="0"/>
      <w:divBdr>
        <w:top w:val="none" w:sz="0" w:space="0" w:color="auto"/>
        <w:left w:val="none" w:sz="0" w:space="0" w:color="auto"/>
        <w:bottom w:val="none" w:sz="0" w:space="0" w:color="auto"/>
        <w:right w:val="none" w:sz="0" w:space="0" w:color="auto"/>
      </w:divBdr>
    </w:div>
    <w:div w:id="1384670974">
      <w:bodyDiv w:val="1"/>
      <w:marLeft w:val="0"/>
      <w:marRight w:val="0"/>
      <w:marTop w:val="0"/>
      <w:marBottom w:val="0"/>
      <w:divBdr>
        <w:top w:val="none" w:sz="0" w:space="0" w:color="auto"/>
        <w:left w:val="none" w:sz="0" w:space="0" w:color="auto"/>
        <w:bottom w:val="none" w:sz="0" w:space="0" w:color="auto"/>
        <w:right w:val="none" w:sz="0" w:space="0" w:color="auto"/>
      </w:divBdr>
    </w:div>
    <w:div w:id="1409115595">
      <w:bodyDiv w:val="1"/>
      <w:marLeft w:val="0"/>
      <w:marRight w:val="0"/>
      <w:marTop w:val="0"/>
      <w:marBottom w:val="0"/>
      <w:divBdr>
        <w:top w:val="none" w:sz="0" w:space="0" w:color="auto"/>
        <w:left w:val="none" w:sz="0" w:space="0" w:color="auto"/>
        <w:bottom w:val="none" w:sz="0" w:space="0" w:color="auto"/>
        <w:right w:val="none" w:sz="0" w:space="0" w:color="auto"/>
      </w:divBdr>
    </w:div>
    <w:div w:id="1450930862">
      <w:bodyDiv w:val="1"/>
      <w:marLeft w:val="0"/>
      <w:marRight w:val="0"/>
      <w:marTop w:val="0"/>
      <w:marBottom w:val="0"/>
      <w:divBdr>
        <w:top w:val="none" w:sz="0" w:space="0" w:color="auto"/>
        <w:left w:val="none" w:sz="0" w:space="0" w:color="auto"/>
        <w:bottom w:val="none" w:sz="0" w:space="0" w:color="auto"/>
        <w:right w:val="none" w:sz="0" w:space="0" w:color="auto"/>
      </w:divBdr>
    </w:div>
    <w:div w:id="1489438578">
      <w:bodyDiv w:val="1"/>
      <w:marLeft w:val="0"/>
      <w:marRight w:val="0"/>
      <w:marTop w:val="0"/>
      <w:marBottom w:val="0"/>
      <w:divBdr>
        <w:top w:val="none" w:sz="0" w:space="0" w:color="auto"/>
        <w:left w:val="none" w:sz="0" w:space="0" w:color="auto"/>
        <w:bottom w:val="none" w:sz="0" w:space="0" w:color="auto"/>
        <w:right w:val="none" w:sz="0" w:space="0" w:color="auto"/>
      </w:divBdr>
    </w:div>
    <w:div w:id="1527015585">
      <w:bodyDiv w:val="1"/>
      <w:marLeft w:val="0"/>
      <w:marRight w:val="0"/>
      <w:marTop w:val="0"/>
      <w:marBottom w:val="0"/>
      <w:divBdr>
        <w:top w:val="none" w:sz="0" w:space="0" w:color="auto"/>
        <w:left w:val="none" w:sz="0" w:space="0" w:color="auto"/>
        <w:bottom w:val="none" w:sz="0" w:space="0" w:color="auto"/>
        <w:right w:val="none" w:sz="0" w:space="0" w:color="auto"/>
      </w:divBdr>
    </w:div>
    <w:div w:id="1540823926">
      <w:bodyDiv w:val="1"/>
      <w:marLeft w:val="0"/>
      <w:marRight w:val="0"/>
      <w:marTop w:val="0"/>
      <w:marBottom w:val="0"/>
      <w:divBdr>
        <w:top w:val="none" w:sz="0" w:space="0" w:color="auto"/>
        <w:left w:val="none" w:sz="0" w:space="0" w:color="auto"/>
        <w:bottom w:val="none" w:sz="0" w:space="0" w:color="auto"/>
        <w:right w:val="none" w:sz="0" w:space="0" w:color="auto"/>
      </w:divBdr>
    </w:div>
    <w:div w:id="1612783979">
      <w:bodyDiv w:val="1"/>
      <w:marLeft w:val="0"/>
      <w:marRight w:val="0"/>
      <w:marTop w:val="0"/>
      <w:marBottom w:val="0"/>
      <w:divBdr>
        <w:top w:val="none" w:sz="0" w:space="0" w:color="auto"/>
        <w:left w:val="none" w:sz="0" w:space="0" w:color="auto"/>
        <w:bottom w:val="none" w:sz="0" w:space="0" w:color="auto"/>
        <w:right w:val="none" w:sz="0" w:space="0" w:color="auto"/>
      </w:divBdr>
      <w:divsChild>
        <w:div w:id="2036491870">
          <w:marLeft w:val="576"/>
          <w:marRight w:val="0"/>
          <w:marTop w:val="0"/>
          <w:marBottom w:val="0"/>
          <w:divBdr>
            <w:top w:val="none" w:sz="0" w:space="0" w:color="auto"/>
            <w:left w:val="none" w:sz="0" w:space="0" w:color="auto"/>
            <w:bottom w:val="none" w:sz="0" w:space="0" w:color="auto"/>
            <w:right w:val="none" w:sz="0" w:space="0" w:color="auto"/>
          </w:divBdr>
        </w:div>
        <w:div w:id="265238277">
          <w:marLeft w:val="576"/>
          <w:marRight w:val="0"/>
          <w:marTop w:val="0"/>
          <w:marBottom w:val="0"/>
          <w:divBdr>
            <w:top w:val="none" w:sz="0" w:space="0" w:color="auto"/>
            <w:left w:val="none" w:sz="0" w:space="0" w:color="auto"/>
            <w:bottom w:val="none" w:sz="0" w:space="0" w:color="auto"/>
            <w:right w:val="none" w:sz="0" w:space="0" w:color="auto"/>
          </w:divBdr>
        </w:div>
        <w:div w:id="1357467764">
          <w:marLeft w:val="706"/>
          <w:marRight w:val="0"/>
          <w:marTop w:val="0"/>
          <w:marBottom w:val="0"/>
          <w:divBdr>
            <w:top w:val="none" w:sz="0" w:space="0" w:color="auto"/>
            <w:left w:val="none" w:sz="0" w:space="0" w:color="auto"/>
            <w:bottom w:val="none" w:sz="0" w:space="0" w:color="auto"/>
            <w:right w:val="none" w:sz="0" w:space="0" w:color="auto"/>
          </w:divBdr>
        </w:div>
        <w:div w:id="1940410976">
          <w:marLeft w:val="706"/>
          <w:marRight w:val="0"/>
          <w:marTop w:val="0"/>
          <w:marBottom w:val="0"/>
          <w:divBdr>
            <w:top w:val="none" w:sz="0" w:space="0" w:color="auto"/>
            <w:left w:val="none" w:sz="0" w:space="0" w:color="auto"/>
            <w:bottom w:val="none" w:sz="0" w:space="0" w:color="auto"/>
            <w:right w:val="none" w:sz="0" w:space="0" w:color="auto"/>
          </w:divBdr>
        </w:div>
      </w:divsChild>
    </w:div>
    <w:div w:id="1624968900">
      <w:bodyDiv w:val="1"/>
      <w:marLeft w:val="0"/>
      <w:marRight w:val="0"/>
      <w:marTop w:val="0"/>
      <w:marBottom w:val="0"/>
      <w:divBdr>
        <w:top w:val="none" w:sz="0" w:space="0" w:color="auto"/>
        <w:left w:val="none" w:sz="0" w:space="0" w:color="auto"/>
        <w:bottom w:val="none" w:sz="0" w:space="0" w:color="auto"/>
        <w:right w:val="none" w:sz="0" w:space="0" w:color="auto"/>
      </w:divBdr>
    </w:div>
    <w:div w:id="1668482105">
      <w:bodyDiv w:val="1"/>
      <w:marLeft w:val="0"/>
      <w:marRight w:val="0"/>
      <w:marTop w:val="0"/>
      <w:marBottom w:val="0"/>
      <w:divBdr>
        <w:top w:val="none" w:sz="0" w:space="0" w:color="auto"/>
        <w:left w:val="none" w:sz="0" w:space="0" w:color="auto"/>
        <w:bottom w:val="none" w:sz="0" w:space="0" w:color="auto"/>
        <w:right w:val="none" w:sz="0" w:space="0" w:color="auto"/>
      </w:divBdr>
    </w:div>
    <w:div w:id="1760325022">
      <w:bodyDiv w:val="1"/>
      <w:marLeft w:val="0"/>
      <w:marRight w:val="0"/>
      <w:marTop w:val="0"/>
      <w:marBottom w:val="0"/>
      <w:divBdr>
        <w:top w:val="none" w:sz="0" w:space="0" w:color="auto"/>
        <w:left w:val="none" w:sz="0" w:space="0" w:color="auto"/>
        <w:bottom w:val="none" w:sz="0" w:space="0" w:color="auto"/>
        <w:right w:val="none" w:sz="0" w:space="0" w:color="auto"/>
      </w:divBdr>
      <w:divsChild>
        <w:div w:id="142548661">
          <w:marLeft w:val="850"/>
          <w:marRight w:val="0"/>
          <w:marTop w:val="0"/>
          <w:marBottom w:val="0"/>
          <w:divBdr>
            <w:top w:val="none" w:sz="0" w:space="0" w:color="auto"/>
            <w:left w:val="none" w:sz="0" w:space="0" w:color="auto"/>
            <w:bottom w:val="none" w:sz="0" w:space="0" w:color="auto"/>
            <w:right w:val="none" w:sz="0" w:space="0" w:color="auto"/>
          </w:divBdr>
        </w:div>
        <w:div w:id="930428432">
          <w:marLeft w:val="850"/>
          <w:marRight w:val="0"/>
          <w:marTop w:val="0"/>
          <w:marBottom w:val="0"/>
          <w:divBdr>
            <w:top w:val="none" w:sz="0" w:space="0" w:color="auto"/>
            <w:left w:val="none" w:sz="0" w:space="0" w:color="auto"/>
            <w:bottom w:val="none" w:sz="0" w:space="0" w:color="auto"/>
            <w:right w:val="none" w:sz="0" w:space="0" w:color="auto"/>
          </w:divBdr>
        </w:div>
        <w:div w:id="1058473647">
          <w:marLeft w:val="850"/>
          <w:marRight w:val="0"/>
          <w:marTop w:val="0"/>
          <w:marBottom w:val="0"/>
          <w:divBdr>
            <w:top w:val="none" w:sz="0" w:space="0" w:color="auto"/>
            <w:left w:val="none" w:sz="0" w:space="0" w:color="auto"/>
            <w:bottom w:val="none" w:sz="0" w:space="0" w:color="auto"/>
            <w:right w:val="none" w:sz="0" w:space="0" w:color="auto"/>
          </w:divBdr>
        </w:div>
        <w:div w:id="1406534098">
          <w:marLeft w:val="850"/>
          <w:marRight w:val="0"/>
          <w:marTop w:val="0"/>
          <w:marBottom w:val="0"/>
          <w:divBdr>
            <w:top w:val="none" w:sz="0" w:space="0" w:color="auto"/>
            <w:left w:val="none" w:sz="0" w:space="0" w:color="auto"/>
            <w:bottom w:val="none" w:sz="0" w:space="0" w:color="auto"/>
            <w:right w:val="none" w:sz="0" w:space="0" w:color="auto"/>
          </w:divBdr>
        </w:div>
      </w:divsChild>
    </w:div>
    <w:div w:id="1813448304">
      <w:bodyDiv w:val="1"/>
      <w:marLeft w:val="0"/>
      <w:marRight w:val="0"/>
      <w:marTop w:val="0"/>
      <w:marBottom w:val="0"/>
      <w:divBdr>
        <w:top w:val="none" w:sz="0" w:space="0" w:color="auto"/>
        <w:left w:val="none" w:sz="0" w:space="0" w:color="auto"/>
        <w:bottom w:val="none" w:sz="0" w:space="0" w:color="auto"/>
        <w:right w:val="none" w:sz="0" w:space="0" w:color="auto"/>
      </w:divBdr>
    </w:div>
    <w:div w:id="1827937988">
      <w:bodyDiv w:val="1"/>
      <w:marLeft w:val="0"/>
      <w:marRight w:val="0"/>
      <w:marTop w:val="0"/>
      <w:marBottom w:val="0"/>
      <w:divBdr>
        <w:top w:val="none" w:sz="0" w:space="0" w:color="auto"/>
        <w:left w:val="none" w:sz="0" w:space="0" w:color="auto"/>
        <w:bottom w:val="none" w:sz="0" w:space="0" w:color="auto"/>
        <w:right w:val="none" w:sz="0" w:space="0" w:color="auto"/>
      </w:divBdr>
      <w:divsChild>
        <w:div w:id="963001131">
          <w:marLeft w:val="1411"/>
          <w:marRight w:val="0"/>
          <w:marTop w:val="0"/>
          <w:marBottom w:val="0"/>
          <w:divBdr>
            <w:top w:val="none" w:sz="0" w:space="0" w:color="auto"/>
            <w:left w:val="none" w:sz="0" w:space="0" w:color="auto"/>
            <w:bottom w:val="none" w:sz="0" w:space="0" w:color="auto"/>
            <w:right w:val="none" w:sz="0" w:space="0" w:color="auto"/>
          </w:divBdr>
        </w:div>
      </w:divsChild>
    </w:div>
    <w:div w:id="1917322448">
      <w:bodyDiv w:val="1"/>
      <w:marLeft w:val="0"/>
      <w:marRight w:val="0"/>
      <w:marTop w:val="0"/>
      <w:marBottom w:val="0"/>
      <w:divBdr>
        <w:top w:val="none" w:sz="0" w:space="0" w:color="auto"/>
        <w:left w:val="none" w:sz="0" w:space="0" w:color="auto"/>
        <w:bottom w:val="none" w:sz="0" w:space="0" w:color="auto"/>
        <w:right w:val="none" w:sz="0" w:space="0" w:color="auto"/>
      </w:divBdr>
    </w:div>
    <w:div w:id="1942567431">
      <w:bodyDiv w:val="1"/>
      <w:marLeft w:val="0"/>
      <w:marRight w:val="0"/>
      <w:marTop w:val="0"/>
      <w:marBottom w:val="0"/>
      <w:divBdr>
        <w:top w:val="none" w:sz="0" w:space="0" w:color="auto"/>
        <w:left w:val="none" w:sz="0" w:space="0" w:color="auto"/>
        <w:bottom w:val="none" w:sz="0" w:space="0" w:color="auto"/>
        <w:right w:val="none" w:sz="0" w:space="0" w:color="auto"/>
      </w:divBdr>
    </w:div>
    <w:div w:id="1978023549">
      <w:bodyDiv w:val="1"/>
      <w:marLeft w:val="0"/>
      <w:marRight w:val="0"/>
      <w:marTop w:val="0"/>
      <w:marBottom w:val="0"/>
      <w:divBdr>
        <w:top w:val="none" w:sz="0" w:space="0" w:color="auto"/>
        <w:left w:val="none" w:sz="0" w:space="0" w:color="auto"/>
        <w:bottom w:val="none" w:sz="0" w:space="0" w:color="auto"/>
        <w:right w:val="none" w:sz="0" w:space="0" w:color="auto"/>
      </w:divBdr>
    </w:div>
    <w:div w:id="2006127179">
      <w:bodyDiv w:val="1"/>
      <w:marLeft w:val="0"/>
      <w:marRight w:val="0"/>
      <w:marTop w:val="0"/>
      <w:marBottom w:val="0"/>
      <w:divBdr>
        <w:top w:val="none" w:sz="0" w:space="0" w:color="auto"/>
        <w:left w:val="none" w:sz="0" w:space="0" w:color="auto"/>
        <w:bottom w:val="none" w:sz="0" w:space="0" w:color="auto"/>
        <w:right w:val="none" w:sz="0" w:space="0" w:color="auto"/>
      </w:divBdr>
    </w:div>
    <w:div w:id="206860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B2F4B-D336-4FB3-815B-5D51AAAE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6</Pages>
  <Words>1956</Words>
  <Characters>10764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COMITE DE PROGRAMMATION LEADER</vt:lpstr>
    </vt:vector>
  </TitlesOfParts>
  <Company>Hewlett-Packard Company</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COMITE DE PROGRAMMATION LEADER</dc:title>
  <dc:creator>LEADER 2</dc:creator>
  <cp:lastModifiedBy>Michaël Spada</cp:lastModifiedBy>
  <cp:revision>43</cp:revision>
  <cp:lastPrinted>2022-08-30T08:52:00Z</cp:lastPrinted>
  <dcterms:created xsi:type="dcterms:W3CDTF">2015-03-03T14:42:00Z</dcterms:created>
  <dcterms:modified xsi:type="dcterms:W3CDTF">2022-08-30T08:53:00Z</dcterms:modified>
</cp:coreProperties>
</file>